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60C" w:rsidRDefault="00A9260C" w:rsidP="00A9260C">
      <w:pPr>
        <w:spacing w:before="240"/>
        <w:jc w:val="center"/>
        <w:rPr>
          <w:rFonts w:ascii="Times New Roman" w:hAnsi="Times New Roman" w:cs="Times New Roman"/>
          <w:b/>
          <w:sz w:val="28"/>
          <w:szCs w:val="28"/>
        </w:rPr>
      </w:pPr>
      <w:r>
        <w:rPr>
          <w:rFonts w:ascii="Times New Roman" w:hAnsi="Times New Roman" w:cs="Times New Roman"/>
          <w:b/>
          <w:sz w:val="28"/>
          <w:szCs w:val="28"/>
        </w:rPr>
        <w:t xml:space="preserve">Подпрограмма надзора за объектами трубопроводного транспорта Сибирского управления </w:t>
      </w:r>
      <w:r w:rsidRPr="008648E4">
        <w:rPr>
          <w:rFonts w:ascii="Times New Roman" w:hAnsi="Times New Roman" w:cs="Times New Roman"/>
          <w:b/>
          <w:sz w:val="28"/>
          <w:szCs w:val="28"/>
        </w:rPr>
        <w:t>Федеральной службы по экологическому, технологическому и атомному надзору профилактики нарушений обязательных требований на 20</w:t>
      </w:r>
      <w:r w:rsidR="0078161C">
        <w:rPr>
          <w:rFonts w:ascii="Times New Roman" w:hAnsi="Times New Roman" w:cs="Times New Roman"/>
          <w:b/>
          <w:sz w:val="28"/>
          <w:szCs w:val="28"/>
        </w:rPr>
        <w:t>20</w:t>
      </w:r>
      <w:r w:rsidRPr="008648E4">
        <w:rPr>
          <w:rFonts w:ascii="Times New Roman" w:hAnsi="Times New Roman" w:cs="Times New Roman"/>
          <w:b/>
          <w:sz w:val="28"/>
          <w:szCs w:val="28"/>
        </w:rPr>
        <w:t xml:space="preserve"> год</w:t>
      </w:r>
    </w:p>
    <w:p w:rsidR="001308F0" w:rsidRPr="000A2A0A" w:rsidRDefault="000A2A0A" w:rsidP="000A2A0A">
      <w:pPr>
        <w:pStyle w:val="ConsPlusTitle"/>
        <w:spacing w:before="240" w:after="240" w:line="360" w:lineRule="auto"/>
        <w:jc w:val="center"/>
        <w:outlineLvl w:val="1"/>
        <w:rPr>
          <w:szCs w:val="28"/>
        </w:rPr>
      </w:pPr>
      <w:r w:rsidRPr="000A2A0A">
        <w:rPr>
          <w:szCs w:val="28"/>
        </w:rPr>
        <w:t>I. ОБЩИЕ ПОЛОЖЕНИЯ</w:t>
      </w:r>
    </w:p>
    <w:p w:rsidR="0078161C" w:rsidRPr="0078161C" w:rsidRDefault="0078161C" w:rsidP="0078161C">
      <w:pPr>
        <w:spacing w:after="0" w:line="360" w:lineRule="auto"/>
        <w:jc w:val="both"/>
        <w:rPr>
          <w:rFonts w:ascii="Times New Roman" w:eastAsia="Calibri" w:hAnsi="Times New Roman" w:cs="Times New Roman"/>
          <w:sz w:val="28"/>
          <w:szCs w:val="28"/>
          <w:lang w:eastAsia="ru-RU"/>
        </w:rPr>
      </w:pPr>
      <w:r w:rsidRPr="0078161C">
        <w:rPr>
          <w:rFonts w:ascii="Times New Roman" w:eastAsia="Calibri" w:hAnsi="Times New Roman" w:cs="Times New Roman"/>
          <w:sz w:val="28"/>
          <w:szCs w:val="28"/>
          <w:lang w:eastAsia="ru-RU"/>
        </w:rPr>
        <w:t>Подпрограмма отдела профилактики нарушений обязательных требований на 202</w:t>
      </w:r>
      <w:r w:rsidR="00C37551">
        <w:rPr>
          <w:rFonts w:ascii="Times New Roman" w:eastAsia="Calibri" w:hAnsi="Times New Roman" w:cs="Times New Roman"/>
          <w:sz w:val="28"/>
          <w:szCs w:val="28"/>
          <w:lang w:eastAsia="ru-RU"/>
        </w:rPr>
        <w:t>0</w:t>
      </w:r>
      <w:r w:rsidRPr="0078161C">
        <w:rPr>
          <w:rFonts w:ascii="Times New Roman" w:eastAsia="Calibri" w:hAnsi="Times New Roman" w:cs="Times New Roman"/>
          <w:sz w:val="28"/>
          <w:szCs w:val="28"/>
          <w:lang w:eastAsia="ru-RU"/>
        </w:rPr>
        <w:t xml:space="preserve"> год (далее - Подпрограмма) разработана в соответствии с Порядком организации работ по профилактике нарушений обязательных требований, утв. приказом Федеральной службы по экологическому, технологическому и атомному надзору № 447 от 21.11.2019</w:t>
      </w:r>
    </w:p>
    <w:p w:rsidR="0078161C" w:rsidRPr="0078161C" w:rsidRDefault="0078161C" w:rsidP="0078161C">
      <w:pPr>
        <w:autoSpaceDE w:val="0"/>
        <w:autoSpaceDN w:val="0"/>
        <w:spacing w:after="0" w:line="360" w:lineRule="auto"/>
        <w:jc w:val="both"/>
        <w:rPr>
          <w:rFonts w:ascii="Times New Roman" w:eastAsia="Calibri" w:hAnsi="Times New Roman" w:cs="Times New Roman"/>
          <w:sz w:val="28"/>
          <w:szCs w:val="28"/>
          <w:lang w:eastAsia="ru-RU"/>
        </w:rPr>
      </w:pPr>
      <w:r w:rsidRPr="0078161C">
        <w:rPr>
          <w:rFonts w:ascii="Times New Roman" w:eastAsia="Calibri" w:hAnsi="Times New Roman" w:cs="Times New Roman"/>
          <w:sz w:val="28"/>
          <w:szCs w:val="28"/>
          <w:lang w:eastAsia="ru-RU"/>
        </w:rPr>
        <w:t>2. Подпрограмма разработана в целях реализации положений:</w:t>
      </w:r>
    </w:p>
    <w:p w:rsidR="0078161C" w:rsidRPr="0078161C" w:rsidRDefault="0078161C" w:rsidP="0078161C">
      <w:pPr>
        <w:autoSpaceDE w:val="0"/>
        <w:autoSpaceDN w:val="0"/>
        <w:spacing w:after="0" w:line="360" w:lineRule="auto"/>
        <w:jc w:val="both"/>
        <w:rPr>
          <w:rFonts w:ascii="Times New Roman" w:eastAsia="Calibri" w:hAnsi="Times New Roman" w:cs="Times New Roman"/>
          <w:sz w:val="28"/>
          <w:szCs w:val="28"/>
          <w:lang w:eastAsia="ru-RU"/>
        </w:rPr>
      </w:pPr>
      <w:r w:rsidRPr="0078161C">
        <w:rPr>
          <w:rFonts w:ascii="Times New Roman" w:eastAsia="Calibri" w:hAnsi="Times New Roman" w:cs="Times New Roman"/>
          <w:sz w:val="28"/>
          <w:szCs w:val="28"/>
          <w:lang w:eastAsia="ru-RU"/>
        </w:rPr>
        <w:t>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8161C" w:rsidRPr="0078161C" w:rsidRDefault="0078161C" w:rsidP="0078161C">
      <w:pPr>
        <w:autoSpaceDE w:val="0"/>
        <w:autoSpaceDN w:val="0"/>
        <w:spacing w:after="0" w:line="360" w:lineRule="auto"/>
        <w:jc w:val="both"/>
        <w:rPr>
          <w:rFonts w:ascii="Times New Roman" w:eastAsia="Calibri" w:hAnsi="Times New Roman" w:cs="Times New Roman"/>
          <w:sz w:val="28"/>
          <w:szCs w:val="28"/>
          <w:lang w:eastAsia="ru-RU"/>
        </w:rPr>
      </w:pPr>
      <w:r w:rsidRPr="0078161C">
        <w:rPr>
          <w:rFonts w:ascii="Times New Roman" w:eastAsia="Calibri" w:hAnsi="Times New Roman" w:cs="Times New Roman"/>
          <w:sz w:val="28"/>
          <w:szCs w:val="28"/>
          <w:lang w:eastAsia="ru-RU"/>
        </w:rPr>
        <w:t>- Постановления правительства Российской Федерации от 26 декабря  2018 г. № 1680 «Об утверждении общих требований к организации и осуществлению органами государственного контроля мероприятий по профилактики нарушений обязательных требований, установленных муниципальными правовыми актами».</w:t>
      </w:r>
    </w:p>
    <w:p w:rsidR="0078161C" w:rsidRPr="0078161C" w:rsidRDefault="0078161C" w:rsidP="0078161C">
      <w:pPr>
        <w:autoSpaceDE w:val="0"/>
        <w:autoSpaceDN w:val="0"/>
        <w:spacing w:after="0" w:line="360" w:lineRule="auto"/>
        <w:jc w:val="both"/>
        <w:rPr>
          <w:rFonts w:ascii="Times New Roman" w:eastAsia="Calibri" w:hAnsi="Times New Roman" w:cs="Times New Roman"/>
          <w:sz w:val="28"/>
          <w:szCs w:val="28"/>
          <w:lang w:eastAsia="ru-RU"/>
        </w:rPr>
      </w:pPr>
      <w:r w:rsidRPr="0078161C">
        <w:rPr>
          <w:rFonts w:ascii="Times New Roman" w:eastAsia="Calibri" w:hAnsi="Times New Roman" w:cs="Times New Roman"/>
          <w:sz w:val="28"/>
          <w:szCs w:val="28"/>
          <w:lang w:eastAsia="ru-RU"/>
        </w:rPr>
        <w:t xml:space="preserve">- Постановления Правительства Российской Федерации от 17 августа  2016 г. № 806 «О применении </w:t>
      </w:r>
      <w:proofErr w:type="gramStart"/>
      <w:r w:rsidRPr="0078161C">
        <w:rPr>
          <w:rFonts w:ascii="Times New Roman" w:eastAsia="Calibri" w:hAnsi="Times New Roman" w:cs="Times New Roman"/>
          <w:sz w:val="28"/>
          <w:szCs w:val="28"/>
          <w:lang w:eastAsia="ru-RU"/>
        </w:rPr>
        <w:t>риск-ориентированного</w:t>
      </w:r>
      <w:proofErr w:type="gramEnd"/>
      <w:r w:rsidRPr="0078161C">
        <w:rPr>
          <w:rFonts w:ascii="Times New Roman" w:eastAsia="Calibri" w:hAnsi="Times New Roman" w:cs="Times New Roman"/>
          <w:sz w:val="28"/>
          <w:szCs w:val="28"/>
          <w:lang w:eastAsia="ru-RU"/>
        </w:rPr>
        <w:t xml:space="preserve">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p>
    <w:p w:rsidR="0078161C" w:rsidRPr="0078161C" w:rsidRDefault="0078161C" w:rsidP="0078161C">
      <w:pPr>
        <w:autoSpaceDE w:val="0"/>
        <w:autoSpaceDN w:val="0"/>
        <w:spacing w:after="0" w:line="360" w:lineRule="auto"/>
        <w:jc w:val="both"/>
        <w:rPr>
          <w:rFonts w:ascii="Times New Roman" w:eastAsia="Calibri" w:hAnsi="Times New Roman" w:cs="Times New Roman"/>
          <w:sz w:val="28"/>
          <w:szCs w:val="28"/>
          <w:lang w:eastAsia="ru-RU"/>
        </w:rPr>
      </w:pPr>
      <w:r w:rsidRPr="0078161C">
        <w:rPr>
          <w:rFonts w:ascii="Times New Roman" w:eastAsia="Calibri" w:hAnsi="Times New Roman" w:cs="Times New Roman"/>
          <w:sz w:val="28"/>
          <w:szCs w:val="28"/>
          <w:lang w:eastAsia="ru-RU"/>
        </w:rPr>
        <w:t>Профилактика нарушений обязательных требований – это системно организованная деятельность Ростехнадзора по комплексной реализации мер организационного, информационного, правового, социального и иного характера, направленных на достижение следующих основных целей:</w:t>
      </w:r>
    </w:p>
    <w:p w:rsidR="0078161C" w:rsidRPr="0078161C" w:rsidRDefault="0078161C" w:rsidP="0078161C">
      <w:pPr>
        <w:autoSpaceDE w:val="0"/>
        <w:autoSpaceDN w:val="0"/>
        <w:spacing w:after="0" w:line="360" w:lineRule="auto"/>
        <w:jc w:val="both"/>
        <w:rPr>
          <w:rFonts w:ascii="Times New Roman" w:eastAsia="Calibri" w:hAnsi="Times New Roman" w:cs="Times New Roman"/>
          <w:sz w:val="28"/>
          <w:szCs w:val="28"/>
          <w:lang w:eastAsia="ru-RU"/>
        </w:rPr>
      </w:pPr>
      <w:r w:rsidRPr="0078161C">
        <w:rPr>
          <w:rFonts w:ascii="Times New Roman" w:eastAsia="Calibri" w:hAnsi="Times New Roman" w:cs="Times New Roman"/>
          <w:sz w:val="28"/>
          <w:szCs w:val="28"/>
          <w:lang w:eastAsia="ru-RU"/>
        </w:rPr>
        <w:t>1)</w:t>
      </w:r>
      <w:r w:rsidRPr="0078161C">
        <w:rPr>
          <w:rFonts w:ascii="Times New Roman" w:eastAsia="Calibri" w:hAnsi="Times New Roman" w:cs="Times New Roman"/>
          <w:sz w:val="28"/>
          <w:szCs w:val="28"/>
          <w:lang w:eastAsia="ru-RU"/>
        </w:rPr>
        <w:tab/>
        <w:t>снижение аварийности и травматизма на поднадзорных объектах;</w:t>
      </w:r>
    </w:p>
    <w:p w:rsidR="0078161C" w:rsidRPr="0078161C" w:rsidRDefault="0078161C" w:rsidP="0078161C">
      <w:pPr>
        <w:autoSpaceDE w:val="0"/>
        <w:autoSpaceDN w:val="0"/>
        <w:spacing w:after="0" w:line="360" w:lineRule="auto"/>
        <w:jc w:val="both"/>
        <w:rPr>
          <w:rFonts w:ascii="Times New Roman" w:eastAsia="Calibri" w:hAnsi="Times New Roman" w:cs="Times New Roman"/>
          <w:sz w:val="28"/>
          <w:szCs w:val="28"/>
          <w:lang w:eastAsia="ru-RU"/>
        </w:rPr>
      </w:pPr>
      <w:r w:rsidRPr="0078161C">
        <w:rPr>
          <w:rFonts w:ascii="Times New Roman" w:eastAsia="Calibri" w:hAnsi="Times New Roman" w:cs="Times New Roman"/>
          <w:sz w:val="28"/>
          <w:szCs w:val="28"/>
          <w:lang w:eastAsia="ru-RU"/>
        </w:rPr>
        <w:lastRenderedPageBreak/>
        <w:t>2)</w:t>
      </w:r>
      <w:r w:rsidRPr="0078161C">
        <w:rPr>
          <w:rFonts w:ascii="Times New Roman" w:eastAsia="Calibri" w:hAnsi="Times New Roman" w:cs="Times New Roman"/>
          <w:sz w:val="28"/>
          <w:szCs w:val="28"/>
          <w:lang w:eastAsia="ru-RU"/>
        </w:rPr>
        <w:tab/>
        <w:t>предупреждение нарушений подконтрольными субъектами обязательных требований, устранение причин, факторов и условий, способствующих возможному нарушению обязательных требований;</w:t>
      </w:r>
    </w:p>
    <w:p w:rsidR="0078161C" w:rsidRPr="0078161C" w:rsidRDefault="0078161C" w:rsidP="0078161C">
      <w:pPr>
        <w:autoSpaceDE w:val="0"/>
        <w:autoSpaceDN w:val="0"/>
        <w:spacing w:after="0" w:line="360" w:lineRule="auto"/>
        <w:jc w:val="both"/>
        <w:rPr>
          <w:rFonts w:ascii="Times New Roman" w:eastAsia="Calibri" w:hAnsi="Times New Roman" w:cs="Times New Roman"/>
          <w:sz w:val="28"/>
          <w:szCs w:val="28"/>
          <w:lang w:eastAsia="ru-RU"/>
        </w:rPr>
      </w:pPr>
      <w:r w:rsidRPr="0078161C">
        <w:rPr>
          <w:rFonts w:ascii="Times New Roman" w:eastAsia="Calibri" w:hAnsi="Times New Roman" w:cs="Times New Roman"/>
          <w:sz w:val="28"/>
          <w:szCs w:val="28"/>
          <w:lang w:eastAsia="ru-RU"/>
        </w:rPr>
        <w:t>3)</w:t>
      </w:r>
      <w:r w:rsidRPr="0078161C">
        <w:rPr>
          <w:rFonts w:ascii="Times New Roman" w:eastAsia="Calibri" w:hAnsi="Times New Roman" w:cs="Times New Roman"/>
          <w:sz w:val="28"/>
          <w:szCs w:val="28"/>
          <w:lang w:eastAsia="ru-RU"/>
        </w:rPr>
        <w:tab/>
        <w:t>создания мотивации к добросовестному поведению и как следствие, снижение уровня ущерба;</w:t>
      </w:r>
    </w:p>
    <w:p w:rsidR="0078161C" w:rsidRPr="0078161C" w:rsidRDefault="0078161C" w:rsidP="0078161C">
      <w:pPr>
        <w:autoSpaceDE w:val="0"/>
        <w:autoSpaceDN w:val="0"/>
        <w:spacing w:after="0" w:line="360" w:lineRule="auto"/>
        <w:jc w:val="both"/>
        <w:rPr>
          <w:rFonts w:ascii="Times New Roman" w:eastAsia="Calibri" w:hAnsi="Times New Roman" w:cs="Times New Roman"/>
          <w:sz w:val="28"/>
          <w:szCs w:val="28"/>
          <w:lang w:eastAsia="ru-RU"/>
        </w:rPr>
      </w:pPr>
      <w:r w:rsidRPr="0078161C">
        <w:rPr>
          <w:rFonts w:ascii="Times New Roman" w:eastAsia="Calibri" w:hAnsi="Times New Roman" w:cs="Times New Roman"/>
          <w:sz w:val="28"/>
          <w:szCs w:val="28"/>
          <w:lang w:eastAsia="ru-RU"/>
        </w:rPr>
        <w:t>4)</w:t>
      </w:r>
      <w:r w:rsidRPr="0078161C">
        <w:rPr>
          <w:rFonts w:ascii="Times New Roman" w:eastAsia="Calibri" w:hAnsi="Times New Roman" w:cs="Times New Roman"/>
          <w:sz w:val="28"/>
          <w:szCs w:val="28"/>
          <w:lang w:eastAsia="ru-RU"/>
        </w:rPr>
        <w:tab/>
        <w:t>повышения культуры безопасности жизнедеятельности;</w:t>
      </w:r>
    </w:p>
    <w:p w:rsidR="0078161C" w:rsidRPr="0078161C" w:rsidRDefault="0078161C" w:rsidP="0078161C">
      <w:pPr>
        <w:autoSpaceDE w:val="0"/>
        <w:autoSpaceDN w:val="0"/>
        <w:spacing w:after="0" w:line="360" w:lineRule="auto"/>
        <w:jc w:val="both"/>
        <w:rPr>
          <w:rFonts w:ascii="Times New Roman" w:eastAsia="Calibri" w:hAnsi="Times New Roman" w:cs="Times New Roman"/>
          <w:sz w:val="28"/>
          <w:szCs w:val="28"/>
          <w:lang w:eastAsia="ru-RU"/>
        </w:rPr>
      </w:pPr>
      <w:r w:rsidRPr="0078161C">
        <w:rPr>
          <w:rFonts w:ascii="Times New Roman" w:eastAsia="Calibri" w:hAnsi="Times New Roman" w:cs="Times New Roman"/>
          <w:sz w:val="28"/>
          <w:szCs w:val="28"/>
          <w:lang w:eastAsia="ru-RU"/>
        </w:rPr>
        <w:t>5)</w:t>
      </w:r>
      <w:r w:rsidRPr="0078161C">
        <w:rPr>
          <w:rFonts w:ascii="Times New Roman" w:eastAsia="Calibri" w:hAnsi="Times New Roman" w:cs="Times New Roman"/>
          <w:sz w:val="28"/>
          <w:szCs w:val="28"/>
          <w:lang w:eastAsia="ru-RU"/>
        </w:rPr>
        <w:tab/>
        <w:t>снижение административной нагрузки на подконтрольные субъекты;</w:t>
      </w:r>
    </w:p>
    <w:p w:rsidR="0078161C" w:rsidRPr="0078161C" w:rsidRDefault="0078161C" w:rsidP="0078161C">
      <w:pPr>
        <w:autoSpaceDE w:val="0"/>
        <w:autoSpaceDN w:val="0"/>
        <w:spacing w:after="0" w:line="360" w:lineRule="auto"/>
        <w:jc w:val="both"/>
        <w:rPr>
          <w:rFonts w:ascii="Times New Roman" w:eastAsia="Calibri" w:hAnsi="Times New Roman" w:cs="Times New Roman"/>
          <w:sz w:val="28"/>
          <w:szCs w:val="28"/>
          <w:lang w:eastAsia="ru-RU"/>
        </w:rPr>
      </w:pPr>
      <w:r w:rsidRPr="0078161C">
        <w:rPr>
          <w:rFonts w:ascii="Times New Roman" w:eastAsia="Calibri" w:hAnsi="Times New Roman" w:cs="Times New Roman"/>
          <w:sz w:val="28"/>
          <w:szCs w:val="28"/>
          <w:lang w:eastAsia="ru-RU"/>
        </w:rPr>
        <w:t>6)</w:t>
      </w:r>
      <w:r w:rsidRPr="0078161C">
        <w:rPr>
          <w:rFonts w:ascii="Times New Roman" w:eastAsia="Calibri" w:hAnsi="Times New Roman" w:cs="Times New Roman"/>
          <w:sz w:val="28"/>
          <w:szCs w:val="28"/>
          <w:lang w:eastAsia="ru-RU"/>
        </w:rPr>
        <w:tab/>
        <w:t xml:space="preserve">повышение прозрачности системы контрольно-надзорной </w:t>
      </w:r>
      <w:proofErr w:type="gramStart"/>
      <w:r w:rsidRPr="0078161C">
        <w:rPr>
          <w:rFonts w:ascii="Times New Roman" w:eastAsia="Calibri" w:hAnsi="Times New Roman" w:cs="Times New Roman"/>
          <w:sz w:val="28"/>
          <w:szCs w:val="28"/>
          <w:lang w:eastAsia="ru-RU"/>
        </w:rPr>
        <w:t>деятельно-</w:t>
      </w:r>
      <w:proofErr w:type="spellStart"/>
      <w:r w:rsidRPr="0078161C">
        <w:rPr>
          <w:rFonts w:ascii="Times New Roman" w:eastAsia="Calibri" w:hAnsi="Times New Roman" w:cs="Times New Roman"/>
          <w:sz w:val="28"/>
          <w:szCs w:val="28"/>
          <w:lang w:eastAsia="ru-RU"/>
        </w:rPr>
        <w:t>сти</w:t>
      </w:r>
      <w:proofErr w:type="spellEnd"/>
      <w:proofErr w:type="gramEnd"/>
      <w:r w:rsidRPr="0078161C">
        <w:rPr>
          <w:rFonts w:ascii="Times New Roman" w:eastAsia="Calibri" w:hAnsi="Times New Roman" w:cs="Times New Roman"/>
          <w:sz w:val="28"/>
          <w:szCs w:val="28"/>
          <w:lang w:eastAsia="ru-RU"/>
        </w:rPr>
        <w:t>;</w:t>
      </w:r>
    </w:p>
    <w:p w:rsidR="0078161C" w:rsidRPr="0078161C" w:rsidRDefault="0078161C" w:rsidP="0078161C">
      <w:pPr>
        <w:autoSpaceDE w:val="0"/>
        <w:autoSpaceDN w:val="0"/>
        <w:spacing w:after="0" w:line="360" w:lineRule="auto"/>
        <w:jc w:val="both"/>
        <w:rPr>
          <w:rFonts w:ascii="Times New Roman" w:eastAsia="Calibri" w:hAnsi="Times New Roman" w:cs="Times New Roman"/>
          <w:sz w:val="28"/>
          <w:szCs w:val="28"/>
          <w:lang w:eastAsia="ru-RU"/>
        </w:rPr>
      </w:pPr>
      <w:r w:rsidRPr="0078161C">
        <w:rPr>
          <w:rFonts w:ascii="Times New Roman" w:eastAsia="Calibri" w:hAnsi="Times New Roman" w:cs="Times New Roman"/>
          <w:sz w:val="28"/>
          <w:szCs w:val="28"/>
          <w:lang w:eastAsia="ru-RU"/>
        </w:rPr>
        <w:t>7)</w:t>
      </w:r>
      <w:r w:rsidRPr="0078161C">
        <w:rPr>
          <w:rFonts w:ascii="Times New Roman" w:eastAsia="Calibri" w:hAnsi="Times New Roman" w:cs="Times New Roman"/>
          <w:sz w:val="28"/>
          <w:szCs w:val="28"/>
          <w:lang w:eastAsia="ru-RU"/>
        </w:rPr>
        <w:tab/>
        <w:t xml:space="preserve">внедрение </w:t>
      </w:r>
      <w:proofErr w:type="gramStart"/>
      <w:r w:rsidRPr="0078161C">
        <w:rPr>
          <w:rFonts w:ascii="Times New Roman" w:eastAsia="Calibri" w:hAnsi="Times New Roman" w:cs="Times New Roman"/>
          <w:sz w:val="28"/>
          <w:szCs w:val="28"/>
          <w:lang w:eastAsia="ru-RU"/>
        </w:rPr>
        <w:t>риск-ориентированного</w:t>
      </w:r>
      <w:proofErr w:type="gramEnd"/>
      <w:r w:rsidRPr="0078161C">
        <w:rPr>
          <w:rFonts w:ascii="Times New Roman" w:eastAsia="Calibri" w:hAnsi="Times New Roman" w:cs="Times New Roman"/>
          <w:sz w:val="28"/>
          <w:szCs w:val="28"/>
          <w:lang w:eastAsia="ru-RU"/>
        </w:rPr>
        <w:t xml:space="preserve"> подхода;</w:t>
      </w:r>
    </w:p>
    <w:p w:rsidR="0078161C" w:rsidRPr="0078161C" w:rsidRDefault="0078161C" w:rsidP="0078161C">
      <w:pPr>
        <w:autoSpaceDE w:val="0"/>
        <w:autoSpaceDN w:val="0"/>
        <w:spacing w:after="0" w:line="360" w:lineRule="auto"/>
        <w:jc w:val="both"/>
        <w:rPr>
          <w:rFonts w:ascii="Times New Roman" w:eastAsia="Calibri" w:hAnsi="Times New Roman" w:cs="Times New Roman"/>
          <w:sz w:val="28"/>
          <w:szCs w:val="28"/>
          <w:lang w:eastAsia="ru-RU"/>
        </w:rPr>
      </w:pPr>
      <w:r w:rsidRPr="0078161C">
        <w:rPr>
          <w:rFonts w:ascii="Times New Roman" w:eastAsia="Calibri" w:hAnsi="Times New Roman" w:cs="Times New Roman"/>
          <w:sz w:val="28"/>
          <w:szCs w:val="28"/>
          <w:lang w:eastAsia="ru-RU"/>
        </w:rPr>
        <w:t>8)</w:t>
      </w:r>
      <w:r w:rsidRPr="0078161C">
        <w:rPr>
          <w:rFonts w:ascii="Times New Roman" w:eastAsia="Calibri" w:hAnsi="Times New Roman" w:cs="Times New Roman"/>
          <w:sz w:val="28"/>
          <w:szCs w:val="28"/>
          <w:lang w:eastAsia="ru-RU"/>
        </w:rPr>
        <w:tab/>
        <w:t>снижение издержек как контрольно-надзорных органов, так и подконтрольных субъектов по сравнению с ведением контрольно-надзорной деятельности исключительно путем проведения контрольно-надзорных мероприятий.</w:t>
      </w:r>
    </w:p>
    <w:p w:rsidR="0078161C" w:rsidRPr="0078161C" w:rsidRDefault="0078161C" w:rsidP="0078161C">
      <w:pPr>
        <w:widowControl w:val="0"/>
        <w:autoSpaceDE w:val="0"/>
        <w:autoSpaceDN w:val="0"/>
        <w:spacing w:after="0" w:line="360" w:lineRule="auto"/>
        <w:jc w:val="both"/>
        <w:rPr>
          <w:rFonts w:ascii="Times New Roman" w:eastAsia="Times New Roman" w:hAnsi="Times New Roman" w:cs="Times New Roman"/>
          <w:sz w:val="28"/>
          <w:szCs w:val="28"/>
          <w:lang w:eastAsia="ru-RU"/>
        </w:rPr>
      </w:pPr>
      <w:r w:rsidRPr="0078161C">
        <w:rPr>
          <w:rFonts w:ascii="Times New Roman" w:eastAsia="Times New Roman" w:hAnsi="Times New Roman" w:cs="Times New Roman"/>
          <w:sz w:val="28"/>
          <w:szCs w:val="28"/>
          <w:lang w:eastAsia="ru-RU"/>
        </w:rPr>
        <w:t>Проведение профилактических мероприятий в отношении поднадзорных организаций направлено на решение следующих задач:</w:t>
      </w:r>
    </w:p>
    <w:p w:rsidR="0078161C" w:rsidRPr="0078161C" w:rsidRDefault="0078161C" w:rsidP="0078161C">
      <w:pPr>
        <w:widowControl w:val="0"/>
        <w:autoSpaceDE w:val="0"/>
        <w:autoSpaceDN w:val="0"/>
        <w:spacing w:after="0" w:line="360" w:lineRule="auto"/>
        <w:jc w:val="both"/>
        <w:rPr>
          <w:rFonts w:ascii="Times New Roman" w:eastAsia="Times New Roman" w:hAnsi="Times New Roman" w:cs="Times New Roman"/>
          <w:sz w:val="28"/>
          <w:szCs w:val="28"/>
          <w:lang w:eastAsia="ru-RU"/>
        </w:rPr>
      </w:pPr>
      <w:r w:rsidRPr="0078161C">
        <w:rPr>
          <w:rFonts w:ascii="Times New Roman" w:eastAsia="Times New Roman" w:hAnsi="Times New Roman" w:cs="Times New Roman"/>
          <w:sz w:val="28"/>
          <w:szCs w:val="28"/>
          <w:lang w:eastAsia="ru-RU"/>
        </w:rPr>
        <w:t>- инвентаризация подконтрольных объектов, присвоение им уровня риска (класса опасности);</w:t>
      </w:r>
    </w:p>
    <w:p w:rsidR="0078161C" w:rsidRPr="0078161C" w:rsidRDefault="0078161C" w:rsidP="0078161C">
      <w:pPr>
        <w:widowControl w:val="0"/>
        <w:autoSpaceDE w:val="0"/>
        <w:autoSpaceDN w:val="0"/>
        <w:spacing w:after="0" w:line="360" w:lineRule="auto"/>
        <w:jc w:val="both"/>
        <w:rPr>
          <w:rFonts w:ascii="Times New Roman" w:eastAsia="Times New Roman" w:hAnsi="Times New Roman" w:cs="Times New Roman"/>
          <w:color w:val="000000"/>
          <w:sz w:val="28"/>
          <w:szCs w:val="28"/>
          <w:lang w:eastAsia="ru-RU"/>
        </w:rPr>
      </w:pPr>
      <w:r w:rsidRPr="0078161C">
        <w:rPr>
          <w:rFonts w:ascii="Times New Roman" w:eastAsia="Times New Roman" w:hAnsi="Times New Roman" w:cs="Times New Roman"/>
          <w:sz w:val="28"/>
          <w:szCs w:val="28"/>
          <w:lang w:eastAsia="ru-RU"/>
        </w:rPr>
        <w:t xml:space="preserve">- </w:t>
      </w:r>
      <w:r w:rsidRPr="0078161C">
        <w:rPr>
          <w:rFonts w:ascii="Times New Roman" w:eastAsia="Times New Roman" w:hAnsi="Times New Roman" w:cs="Times New Roman"/>
          <w:color w:val="000000"/>
          <w:sz w:val="28"/>
          <w:szCs w:val="28"/>
          <w:lang w:eastAsia="ru-RU"/>
        </w:rPr>
        <w:t xml:space="preserve">выявление причин, факторов и условий, способствующих нарушению обязательных требований, определение способов устранения или снижения </w:t>
      </w:r>
      <w:r w:rsidRPr="0078161C">
        <w:rPr>
          <w:rFonts w:ascii="Times New Roman" w:eastAsia="Times New Roman" w:hAnsi="Times New Roman" w:cs="Times New Roman"/>
          <w:color w:val="000000"/>
          <w:sz w:val="28"/>
          <w:szCs w:val="28"/>
          <w:lang w:eastAsia="ru-RU"/>
        </w:rPr>
        <w:br/>
        <w:t>рисков их возникновения;</w:t>
      </w:r>
    </w:p>
    <w:p w:rsidR="0078161C" w:rsidRPr="0078161C" w:rsidRDefault="0078161C" w:rsidP="0078161C">
      <w:pPr>
        <w:widowControl w:val="0"/>
        <w:autoSpaceDE w:val="0"/>
        <w:autoSpaceDN w:val="0"/>
        <w:spacing w:after="0" w:line="360" w:lineRule="auto"/>
        <w:jc w:val="both"/>
        <w:rPr>
          <w:rFonts w:ascii="Times New Roman" w:eastAsia="Times New Roman" w:hAnsi="Times New Roman" w:cs="Times New Roman"/>
          <w:color w:val="000000"/>
          <w:sz w:val="28"/>
          <w:szCs w:val="28"/>
          <w:lang w:eastAsia="ru-RU"/>
        </w:rPr>
      </w:pPr>
      <w:r w:rsidRPr="0078161C">
        <w:rPr>
          <w:rFonts w:ascii="Times New Roman" w:eastAsia="Times New Roman" w:hAnsi="Times New Roman" w:cs="Times New Roman"/>
          <w:color w:val="000000"/>
          <w:sz w:val="28"/>
          <w:szCs w:val="28"/>
          <w:lang w:eastAsia="ru-RU"/>
        </w:rPr>
        <w:t>- установление зависимости видов, форм и интенсивности профилактических мероприятий от признаков, характерных для подконтрольных субъектов (объектов) и присвоенного им уровня риска (класса опасности);</w:t>
      </w:r>
    </w:p>
    <w:p w:rsidR="001308F0" w:rsidRDefault="00454FE4" w:rsidP="001308F0">
      <w:pPr>
        <w:pStyle w:val="ConsPlusTitle"/>
        <w:spacing w:before="240" w:after="240" w:line="360" w:lineRule="auto"/>
        <w:jc w:val="center"/>
        <w:outlineLvl w:val="1"/>
      </w:pPr>
      <w:r w:rsidRPr="00454FE4">
        <w:t>II. АНАЛИЗ ТЕКУЩЕГО СОСТОЯНИЯ ПОДКОНТРОЛЬНОЙ СРЕДЫ</w:t>
      </w:r>
    </w:p>
    <w:p w:rsidR="001308F0" w:rsidRPr="00454FE4" w:rsidRDefault="00C92737" w:rsidP="00454FE4">
      <w:pPr>
        <w:pStyle w:val="ConsPlusNormal"/>
        <w:spacing w:line="360" w:lineRule="auto"/>
        <w:jc w:val="center"/>
        <w:rPr>
          <w:b/>
        </w:rPr>
      </w:pPr>
      <w:r w:rsidRPr="00454FE4">
        <w:rPr>
          <w:b/>
        </w:rPr>
        <w:t>Описание видов и типов подконтрольных объектов (субъектов)</w:t>
      </w:r>
    </w:p>
    <w:p w:rsidR="00914A5F" w:rsidRPr="00AA72A9" w:rsidRDefault="00A9260C" w:rsidP="00535C2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Государственные гражданские служащие </w:t>
      </w:r>
      <w:r w:rsidR="00914A5F" w:rsidRPr="00AA72A9">
        <w:rPr>
          <w:rFonts w:ascii="Times New Roman" w:eastAsia="Times New Roman" w:hAnsi="Times New Roman" w:cs="Times New Roman"/>
          <w:sz w:val="28"/>
          <w:szCs w:val="28"/>
          <w:lang w:eastAsia="ru-RU"/>
        </w:rPr>
        <w:t>Сибирского управления Ростехнадзора</w:t>
      </w:r>
      <w:r w:rsidR="00535C2F">
        <w:rPr>
          <w:rFonts w:ascii="Times New Roman" w:eastAsia="Times New Roman" w:hAnsi="Times New Roman" w:cs="Times New Roman"/>
          <w:sz w:val="28"/>
          <w:szCs w:val="28"/>
          <w:lang w:eastAsia="ru-RU"/>
        </w:rPr>
        <w:t xml:space="preserve"> (МТ)</w:t>
      </w:r>
      <w:r w:rsidR="00914A5F" w:rsidRPr="00AA72A9">
        <w:rPr>
          <w:rFonts w:ascii="Times New Roman" w:eastAsia="Times New Roman" w:hAnsi="Times New Roman" w:cs="Times New Roman"/>
          <w:sz w:val="28"/>
          <w:szCs w:val="28"/>
          <w:lang w:eastAsia="ru-RU"/>
        </w:rPr>
        <w:t xml:space="preserve"> осуществля</w:t>
      </w:r>
      <w:r>
        <w:rPr>
          <w:rFonts w:ascii="Times New Roman" w:eastAsia="Times New Roman" w:hAnsi="Times New Roman" w:cs="Times New Roman"/>
          <w:sz w:val="28"/>
          <w:szCs w:val="28"/>
          <w:lang w:eastAsia="ru-RU"/>
        </w:rPr>
        <w:t>ю</w:t>
      </w:r>
      <w:r w:rsidR="00914A5F" w:rsidRPr="00AA72A9">
        <w:rPr>
          <w:rFonts w:ascii="Times New Roman" w:eastAsia="Times New Roman" w:hAnsi="Times New Roman" w:cs="Times New Roman"/>
          <w:sz w:val="28"/>
          <w:szCs w:val="28"/>
          <w:lang w:eastAsia="ru-RU"/>
        </w:rPr>
        <w:t xml:space="preserve">т надзор за опасными производственными объектами магистрального трубопроводного транспорта, эксплуатируемыми на следующих территориях: </w:t>
      </w:r>
      <w:proofErr w:type="gramStart"/>
      <w:r w:rsidR="00914A5F" w:rsidRPr="00AA72A9">
        <w:rPr>
          <w:rFonts w:ascii="Times New Roman" w:eastAsia="Times New Roman" w:hAnsi="Times New Roman" w:cs="Times New Roman"/>
          <w:sz w:val="28"/>
          <w:szCs w:val="28"/>
          <w:lang w:eastAsia="ru-RU"/>
        </w:rPr>
        <w:t xml:space="preserve">Омской, Новосибирской, Томской, Тюменской, </w:t>
      </w:r>
      <w:r w:rsidR="00914A5F" w:rsidRPr="00AA72A9">
        <w:rPr>
          <w:rFonts w:ascii="Times New Roman" w:eastAsia="Times New Roman" w:hAnsi="Times New Roman" w:cs="Times New Roman"/>
          <w:sz w:val="28"/>
          <w:szCs w:val="28"/>
          <w:lang w:eastAsia="ru-RU"/>
        </w:rPr>
        <w:lastRenderedPageBreak/>
        <w:t>Кемеровской, Иркутской и Амурской област</w:t>
      </w:r>
      <w:r>
        <w:rPr>
          <w:rFonts w:ascii="Times New Roman" w:eastAsia="Times New Roman" w:hAnsi="Times New Roman" w:cs="Times New Roman"/>
          <w:sz w:val="28"/>
          <w:szCs w:val="28"/>
          <w:lang w:eastAsia="ru-RU"/>
        </w:rPr>
        <w:t>ей</w:t>
      </w:r>
      <w:r w:rsidR="00914A5F" w:rsidRPr="00AA72A9">
        <w:rPr>
          <w:rFonts w:ascii="Times New Roman" w:eastAsia="Times New Roman" w:hAnsi="Times New Roman" w:cs="Times New Roman"/>
          <w:sz w:val="28"/>
          <w:szCs w:val="28"/>
          <w:lang w:eastAsia="ru-RU"/>
        </w:rPr>
        <w:t xml:space="preserve">, Алтайского и Красноярского краёв, Республики САХА (Якутия) и Республики Алтай. </w:t>
      </w:r>
      <w:proofErr w:type="gramEnd"/>
    </w:p>
    <w:p w:rsidR="0078161C" w:rsidRPr="0078161C" w:rsidRDefault="0078161C" w:rsidP="0078161C">
      <w:pPr>
        <w:spacing w:after="0" w:line="360" w:lineRule="auto"/>
        <w:jc w:val="both"/>
        <w:rPr>
          <w:rFonts w:ascii="Times New Roman" w:eastAsia="Times New Roman" w:hAnsi="Times New Roman" w:cs="Times New Roman"/>
          <w:sz w:val="28"/>
          <w:szCs w:val="28"/>
          <w:lang w:eastAsia="ru-RU"/>
        </w:rPr>
      </w:pPr>
      <w:r w:rsidRPr="0078161C">
        <w:rPr>
          <w:rFonts w:ascii="Times New Roman" w:eastAsia="Times New Roman" w:hAnsi="Times New Roman" w:cs="Times New Roman"/>
          <w:sz w:val="28"/>
          <w:szCs w:val="28"/>
          <w:lang w:eastAsia="ru-RU"/>
        </w:rPr>
        <w:t xml:space="preserve">Под надзором отдела 254 ОПО магистрального трубопроводного транспорта: 1 класса - 51 ОПО; 2 класса - 168 ОПО;   3 класса – 18 ОПО; 4 класса – 17 ОПО (АГНКС). </w:t>
      </w:r>
    </w:p>
    <w:p w:rsidR="0078161C" w:rsidRPr="0078161C" w:rsidRDefault="0078161C" w:rsidP="0078161C">
      <w:pPr>
        <w:spacing w:after="0" w:line="360" w:lineRule="auto"/>
        <w:jc w:val="both"/>
        <w:rPr>
          <w:rFonts w:ascii="Times New Roman" w:eastAsia="Times New Roman" w:hAnsi="Times New Roman" w:cs="Times New Roman"/>
          <w:sz w:val="28"/>
          <w:szCs w:val="28"/>
          <w:lang w:eastAsia="ru-RU"/>
        </w:rPr>
      </w:pPr>
      <w:r w:rsidRPr="0078161C">
        <w:rPr>
          <w:rFonts w:ascii="Times New Roman" w:eastAsia="Times New Roman" w:hAnsi="Times New Roman" w:cs="Times New Roman"/>
          <w:sz w:val="28"/>
          <w:szCs w:val="28"/>
          <w:lang w:eastAsia="ru-RU"/>
        </w:rPr>
        <w:t xml:space="preserve">Общая протяженность поднадзорных отделу систем трубопроводов составляет 17630 км. По назначению магистральные трубопроводы распределяются следующим образом: </w:t>
      </w:r>
    </w:p>
    <w:p w:rsidR="0078161C" w:rsidRPr="0078161C" w:rsidRDefault="0078161C" w:rsidP="0078161C">
      <w:pPr>
        <w:spacing w:after="0" w:line="360" w:lineRule="auto"/>
        <w:jc w:val="both"/>
        <w:rPr>
          <w:rFonts w:ascii="Times New Roman" w:eastAsia="Times New Roman" w:hAnsi="Times New Roman" w:cs="Times New Roman"/>
          <w:sz w:val="28"/>
          <w:szCs w:val="28"/>
          <w:lang w:eastAsia="ru-RU"/>
        </w:rPr>
      </w:pPr>
      <w:r w:rsidRPr="0078161C">
        <w:rPr>
          <w:rFonts w:ascii="Times New Roman" w:eastAsia="Times New Roman" w:hAnsi="Times New Roman" w:cs="Times New Roman"/>
          <w:sz w:val="28"/>
          <w:szCs w:val="28"/>
          <w:lang w:eastAsia="ru-RU"/>
        </w:rPr>
        <w:t>- магистральные газопроводы – 5 335 км;</w:t>
      </w:r>
    </w:p>
    <w:p w:rsidR="0078161C" w:rsidRPr="0078161C" w:rsidRDefault="0078161C" w:rsidP="0078161C">
      <w:pPr>
        <w:spacing w:after="0" w:line="360" w:lineRule="auto"/>
        <w:jc w:val="both"/>
        <w:rPr>
          <w:rFonts w:ascii="Times New Roman" w:eastAsia="Times New Roman" w:hAnsi="Times New Roman" w:cs="Times New Roman"/>
          <w:sz w:val="28"/>
          <w:szCs w:val="28"/>
          <w:lang w:eastAsia="ru-RU"/>
        </w:rPr>
      </w:pPr>
      <w:r w:rsidRPr="0078161C">
        <w:rPr>
          <w:rFonts w:ascii="Times New Roman" w:eastAsia="Times New Roman" w:hAnsi="Times New Roman" w:cs="Times New Roman"/>
          <w:sz w:val="28"/>
          <w:szCs w:val="28"/>
          <w:lang w:eastAsia="ru-RU"/>
        </w:rPr>
        <w:t>- магистральные нефтепроводы – 11261 км;</w:t>
      </w:r>
    </w:p>
    <w:p w:rsidR="0078161C" w:rsidRPr="0078161C" w:rsidRDefault="0078161C" w:rsidP="0078161C">
      <w:pPr>
        <w:spacing w:after="0" w:line="360" w:lineRule="auto"/>
        <w:jc w:val="both"/>
        <w:rPr>
          <w:rFonts w:ascii="Times New Roman" w:eastAsia="Times New Roman" w:hAnsi="Times New Roman" w:cs="Times New Roman"/>
          <w:sz w:val="28"/>
          <w:szCs w:val="28"/>
          <w:lang w:eastAsia="ru-RU"/>
        </w:rPr>
      </w:pPr>
      <w:r w:rsidRPr="0078161C">
        <w:rPr>
          <w:rFonts w:ascii="Times New Roman" w:eastAsia="Times New Roman" w:hAnsi="Times New Roman" w:cs="Times New Roman"/>
          <w:sz w:val="28"/>
          <w:szCs w:val="28"/>
          <w:lang w:eastAsia="ru-RU"/>
        </w:rPr>
        <w:t>- магистральные нефтепродуктопроводы – 1034 км.</w:t>
      </w:r>
    </w:p>
    <w:p w:rsidR="0078161C" w:rsidRPr="0078161C" w:rsidRDefault="0078161C" w:rsidP="0078161C">
      <w:pPr>
        <w:spacing w:after="0" w:line="360" w:lineRule="auto"/>
        <w:ind w:left="360"/>
        <w:jc w:val="both"/>
        <w:rPr>
          <w:rFonts w:ascii="Times New Roman" w:eastAsia="Times New Roman" w:hAnsi="Times New Roman" w:cs="Times New Roman"/>
          <w:sz w:val="28"/>
          <w:szCs w:val="28"/>
          <w:lang w:eastAsia="ru-RU"/>
        </w:rPr>
      </w:pPr>
      <w:r w:rsidRPr="0078161C">
        <w:rPr>
          <w:rFonts w:ascii="Times New Roman" w:eastAsia="Times New Roman" w:hAnsi="Times New Roman" w:cs="Times New Roman"/>
          <w:sz w:val="28"/>
          <w:szCs w:val="28"/>
          <w:lang w:eastAsia="ru-RU"/>
        </w:rPr>
        <w:t>В состав поднадзорных объектов магистрального трубопроводного транспорта входят следующие площадочные объекты:</w:t>
      </w:r>
    </w:p>
    <w:p w:rsidR="0078161C" w:rsidRPr="0078161C" w:rsidRDefault="0078161C" w:rsidP="0078161C">
      <w:pPr>
        <w:spacing w:after="0" w:line="360" w:lineRule="auto"/>
        <w:ind w:left="360"/>
        <w:jc w:val="both"/>
        <w:rPr>
          <w:rFonts w:ascii="Times New Roman" w:eastAsia="Times New Roman" w:hAnsi="Times New Roman" w:cs="Times New Roman"/>
          <w:sz w:val="28"/>
          <w:szCs w:val="28"/>
          <w:lang w:eastAsia="ru-RU"/>
        </w:rPr>
      </w:pPr>
      <w:r w:rsidRPr="0078161C">
        <w:rPr>
          <w:rFonts w:ascii="Times New Roman" w:eastAsia="Times New Roman" w:hAnsi="Times New Roman" w:cs="Times New Roman"/>
          <w:sz w:val="28"/>
          <w:szCs w:val="28"/>
          <w:lang w:eastAsia="ru-RU"/>
        </w:rPr>
        <w:t>- 14 участков магистрального газопровода (1 класса – 11; 3 класса – 3);</w:t>
      </w:r>
    </w:p>
    <w:p w:rsidR="0078161C" w:rsidRPr="0078161C" w:rsidRDefault="0078161C" w:rsidP="0078161C">
      <w:pPr>
        <w:spacing w:after="0" w:line="360" w:lineRule="auto"/>
        <w:ind w:left="360"/>
        <w:jc w:val="both"/>
        <w:rPr>
          <w:rFonts w:ascii="Times New Roman" w:eastAsia="Times New Roman" w:hAnsi="Times New Roman" w:cs="Times New Roman"/>
          <w:sz w:val="28"/>
          <w:szCs w:val="28"/>
          <w:lang w:eastAsia="ru-RU"/>
        </w:rPr>
      </w:pPr>
      <w:r w:rsidRPr="0078161C">
        <w:rPr>
          <w:rFonts w:ascii="Times New Roman" w:eastAsia="Times New Roman" w:hAnsi="Times New Roman" w:cs="Times New Roman"/>
          <w:sz w:val="28"/>
          <w:szCs w:val="28"/>
          <w:lang w:eastAsia="ru-RU"/>
        </w:rPr>
        <w:t>- 17 участков магистрального нефтепровода и нефтепродуктопровода (1 класса – 14; 2 класса –3);</w:t>
      </w:r>
    </w:p>
    <w:p w:rsidR="0078161C" w:rsidRPr="0078161C" w:rsidRDefault="0078161C" w:rsidP="0078161C">
      <w:pPr>
        <w:spacing w:after="0" w:line="360" w:lineRule="auto"/>
        <w:jc w:val="both"/>
        <w:rPr>
          <w:rFonts w:ascii="Times New Roman" w:eastAsia="Times New Roman" w:hAnsi="Times New Roman" w:cs="Times New Roman"/>
          <w:sz w:val="28"/>
          <w:szCs w:val="28"/>
          <w:lang w:eastAsia="ru-RU"/>
        </w:rPr>
      </w:pPr>
      <w:r w:rsidRPr="0078161C">
        <w:rPr>
          <w:rFonts w:ascii="Times New Roman" w:eastAsia="Times New Roman" w:hAnsi="Times New Roman" w:cs="Times New Roman"/>
          <w:sz w:val="28"/>
          <w:szCs w:val="28"/>
          <w:lang w:eastAsia="ru-RU"/>
        </w:rPr>
        <w:t>- 8 газокомпрессорных станций (3 класса);</w:t>
      </w:r>
    </w:p>
    <w:p w:rsidR="0078161C" w:rsidRPr="0078161C" w:rsidRDefault="0078161C" w:rsidP="0078161C">
      <w:pPr>
        <w:spacing w:after="0" w:line="360" w:lineRule="auto"/>
        <w:jc w:val="both"/>
        <w:rPr>
          <w:rFonts w:ascii="Times New Roman" w:eastAsia="Times New Roman" w:hAnsi="Times New Roman" w:cs="Times New Roman"/>
          <w:sz w:val="28"/>
          <w:szCs w:val="28"/>
          <w:lang w:eastAsia="ru-RU"/>
        </w:rPr>
      </w:pPr>
      <w:r w:rsidRPr="0078161C">
        <w:rPr>
          <w:rFonts w:ascii="Times New Roman" w:eastAsia="Times New Roman" w:hAnsi="Times New Roman" w:cs="Times New Roman"/>
          <w:sz w:val="28"/>
          <w:szCs w:val="28"/>
          <w:lang w:eastAsia="ru-RU"/>
        </w:rPr>
        <w:t>- 111 газораспределительных станций (2 класса);</w:t>
      </w:r>
    </w:p>
    <w:p w:rsidR="0078161C" w:rsidRPr="0078161C" w:rsidRDefault="0078161C" w:rsidP="0078161C">
      <w:pPr>
        <w:spacing w:after="0" w:line="360" w:lineRule="auto"/>
        <w:ind w:left="360"/>
        <w:jc w:val="both"/>
        <w:rPr>
          <w:rFonts w:ascii="Times New Roman" w:eastAsia="Times New Roman" w:hAnsi="Times New Roman" w:cs="Times New Roman"/>
          <w:sz w:val="28"/>
          <w:szCs w:val="28"/>
          <w:lang w:eastAsia="ru-RU"/>
        </w:rPr>
      </w:pPr>
      <w:r w:rsidRPr="0078161C">
        <w:rPr>
          <w:rFonts w:ascii="Times New Roman" w:eastAsia="Times New Roman" w:hAnsi="Times New Roman" w:cs="Times New Roman"/>
          <w:sz w:val="28"/>
          <w:szCs w:val="28"/>
          <w:lang w:eastAsia="ru-RU"/>
        </w:rPr>
        <w:t>- 59 площадок магистральных насосных станций нефтепроводов и нефтепродуктопроводов  (1 класса – 17; 2 класса – 38; 3 класса – 4);</w:t>
      </w:r>
    </w:p>
    <w:p w:rsidR="0078161C" w:rsidRPr="0078161C" w:rsidRDefault="0078161C" w:rsidP="0078161C">
      <w:pPr>
        <w:spacing w:after="0" w:line="360" w:lineRule="auto"/>
        <w:ind w:left="360"/>
        <w:jc w:val="both"/>
        <w:rPr>
          <w:rFonts w:ascii="Times New Roman" w:eastAsia="Times New Roman" w:hAnsi="Times New Roman" w:cs="Times New Roman"/>
          <w:sz w:val="28"/>
          <w:szCs w:val="28"/>
          <w:lang w:eastAsia="ru-RU"/>
        </w:rPr>
      </w:pPr>
      <w:r w:rsidRPr="0078161C">
        <w:rPr>
          <w:rFonts w:ascii="Times New Roman" w:eastAsia="Times New Roman" w:hAnsi="Times New Roman" w:cs="Times New Roman"/>
          <w:sz w:val="28"/>
          <w:szCs w:val="28"/>
          <w:lang w:eastAsia="ru-RU"/>
        </w:rPr>
        <w:t>-  23 резервуарных парка нефти и нефтепродуктов (1 класса – 6; 2 класса – 15;  3 класса – 2);</w:t>
      </w:r>
    </w:p>
    <w:p w:rsidR="0078161C" w:rsidRPr="0078161C" w:rsidRDefault="0078161C" w:rsidP="0078161C">
      <w:pPr>
        <w:spacing w:after="0" w:line="360" w:lineRule="auto"/>
        <w:ind w:left="360"/>
        <w:jc w:val="both"/>
        <w:rPr>
          <w:rFonts w:ascii="Times New Roman" w:eastAsia="Times New Roman" w:hAnsi="Times New Roman" w:cs="Times New Roman"/>
          <w:sz w:val="28"/>
          <w:szCs w:val="28"/>
          <w:lang w:eastAsia="ru-RU"/>
        </w:rPr>
      </w:pPr>
      <w:r w:rsidRPr="0078161C">
        <w:rPr>
          <w:rFonts w:ascii="Times New Roman" w:eastAsia="Times New Roman" w:hAnsi="Times New Roman" w:cs="Times New Roman"/>
          <w:sz w:val="28"/>
          <w:szCs w:val="28"/>
          <w:lang w:eastAsia="ru-RU"/>
        </w:rPr>
        <w:t>- 18 автомобильных газонаполнительных компрессорных станций (3 класса – 1; 4 класса – 17);</w:t>
      </w:r>
    </w:p>
    <w:p w:rsidR="0078161C" w:rsidRPr="0078161C" w:rsidRDefault="0078161C" w:rsidP="0078161C">
      <w:pPr>
        <w:spacing w:after="0" w:line="360" w:lineRule="auto"/>
        <w:jc w:val="both"/>
        <w:rPr>
          <w:rFonts w:ascii="Times New Roman" w:eastAsia="Times New Roman" w:hAnsi="Times New Roman" w:cs="Times New Roman"/>
          <w:sz w:val="28"/>
          <w:szCs w:val="28"/>
          <w:lang w:eastAsia="ru-RU"/>
        </w:rPr>
      </w:pPr>
      <w:r w:rsidRPr="0078161C">
        <w:rPr>
          <w:rFonts w:ascii="Times New Roman" w:eastAsia="Times New Roman" w:hAnsi="Times New Roman" w:cs="Times New Roman"/>
          <w:sz w:val="28"/>
          <w:szCs w:val="28"/>
          <w:lang w:eastAsia="ru-RU"/>
        </w:rPr>
        <w:t>- 4 площадки сливо-наливных эстакад (1 класса – 3; 2 класса – 1).</w:t>
      </w:r>
    </w:p>
    <w:p w:rsidR="0078161C" w:rsidRPr="0078161C" w:rsidRDefault="0078161C" w:rsidP="0078161C">
      <w:pPr>
        <w:spacing w:after="0" w:line="360" w:lineRule="auto"/>
        <w:jc w:val="both"/>
        <w:rPr>
          <w:rFonts w:ascii="Times New Roman" w:eastAsia="Times New Roman" w:hAnsi="Times New Roman" w:cs="Times New Roman"/>
          <w:sz w:val="28"/>
          <w:szCs w:val="28"/>
          <w:lang w:eastAsia="ru-RU"/>
        </w:rPr>
      </w:pPr>
      <w:r w:rsidRPr="0078161C">
        <w:rPr>
          <w:rFonts w:ascii="Times New Roman" w:eastAsia="Times New Roman" w:hAnsi="Times New Roman" w:cs="Times New Roman"/>
          <w:sz w:val="28"/>
          <w:szCs w:val="28"/>
          <w:lang w:eastAsia="ru-RU"/>
        </w:rPr>
        <w:t>Эксплуатацию ОПО осуществляет 18 организаций на основании соответствующих лицензий. Наиболее крупные организации осуществляющие эксплуатацию ОПО магистрального трубопроводного транспорта:</w:t>
      </w:r>
    </w:p>
    <w:p w:rsidR="0078161C" w:rsidRPr="0078161C" w:rsidRDefault="0078161C" w:rsidP="0078161C">
      <w:pPr>
        <w:spacing w:after="0" w:line="360" w:lineRule="auto"/>
        <w:ind w:left="360"/>
        <w:jc w:val="both"/>
        <w:rPr>
          <w:rFonts w:ascii="Times New Roman" w:eastAsia="Times New Roman" w:hAnsi="Times New Roman" w:cs="Times New Roman"/>
          <w:sz w:val="28"/>
          <w:szCs w:val="28"/>
          <w:lang w:eastAsia="ru-RU"/>
        </w:rPr>
      </w:pPr>
      <w:proofErr w:type="gramStart"/>
      <w:r w:rsidRPr="0078161C">
        <w:rPr>
          <w:rFonts w:ascii="Times New Roman" w:eastAsia="Times New Roman" w:hAnsi="Times New Roman" w:cs="Times New Roman"/>
          <w:sz w:val="28"/>
          <w:szCs w:val="28"/>
          <w:lang w:eastAsia="ru-RU"/>
        </w:rPr>
        <w:t xml:space="preserve">- ООО «Газпром </w:t>
      </w:r>
      <w:proofErr w:type="spellStart"/>
      <w:r w:rsidRPr="0078161C">
        <w:rPr>
          <w:rFonts w:ascii="Times New Roman" w:eastAsia="Times New Roman" w:hAnsi="Times New Roman" w:cs="Times New Roman"/>
          <w:sz w:val="28"/>
          <w:szCs w:val="28"/>
          <w:lang w:eastAsia="ru-RU"/>
        </w:rPr>
        <w:t>трансгаз</w:t>
      </w:r>
      <w:proofErr w:type="spellEnd"/>
      <w:r w:rsidRPr="0078161C">
        <w:rPr>
          <w:rFonts w:ascii="Times New Roman" w:eastAsia="Times New Roman" w:hAnsi="Times New Roman" w:cs="Times New Roman"/>
          <w:sz w:val="28"/>
          <w:szCs w:val="28"/>
          <w:lang w:eastAsia="ru-RU"/>
        </w:rPr>
        <w:t xml:space="preserve"> Томск» ПАО «Газпром» (Омская, Новосибирская, Томская, Тюменская, Кемеровская, Иркутская области, Алтайский край и </w:t>
      </w:r>
      <w:r w:rsidRPr="0078161C">
        <w:rPr>
          <w:rFonts w:ascii="Times New Roman" w:eastAsia="Times New Roman" w:hAnsi="Times New Roman" w:cs="Times New Roman"/>
          <w:sz w:val="28"/>
          <w:szCs w:val="28"/>
          <w:lang w:eastAsia="ru-RU"/>
        </w:rPr>
        <w:lastRenderedPageBreak/>
        <w:t>Республики Алтай), осуществляет эксплуатацию 118 ОПО: 10 участков магистрального газопровода (1 класса – 9; 3 класса – 1), 100 ГРС (2 класса) и 8 КС (3 класса);</w:t>
      </w:r>
      <w:proofErr w:type="gramEnd"/>
    </w:p>
    <w:p w:rsidR="0078161C" w:rsidRPr="0078161C" w:rsidRDefault="0078161C" w:rsidP="0078161C">
      <w:pPr>
        <w:spacing w:after="0" w:line="360" w:lineRule="auto"/>
        <w:ind w:left="360"/>
        <w:jc w:val="both"/>
        <w:rPr>
          <w:rFonts w:ascii="Times New Roman" w:eastAsia="Times New Roman" w:hAnsi="Times New Roman" w:cs="Times New Roman"/>
          <w:sz w:val="28"/>
          <w:szCs w:val="28"/>
          <w:lang w:eastAsia="ru-RU"/>
        </w:rPr>
      </w:pPr>
      <w:proofErr w:type="gramStart"/>
      <w:r w:rsidRPr="0078161C">
        <w:rPr>
          <w:rFonts w:ascii="Times New Roman" w:eastAsia="Times New Roman" w:hAnsi="Times New Roman" w:cs="Times New Roman"/>
          <w:sz w:val="28"/>
          <w:szCs w:val="28"/>
          <w:lang w:eastAsia="ru-RU"/>
        </w:rPr>
        <w:t>- АО «Транснефть - Западная Сибирь» ПАО «Транснефть» (Омская, Новосибирская, Тюменская, Кемеровская области и Красноярский край) осуществляет эксплуатацию 38 ОПО: 4 участков магистрального нефтепровода (1 класса), 20 площадок магистральных насосных станций нефтепроводов (1 класса – 5; 2 класса – 13; 3 класса – 2), 6 резервуарных парков нефти (1 класса – 1; 2 класса – 3;</w:t>
      </w:r>
      <w:proofErr w:type="gramEnd"/>
      <w:r w:rsidRPr="0078161C">
        <w:rPr>
          <w:rFonts w:ascii="Times New Roman" w:eastAsia="Times New Roman" w:hAnsi="Times New Roman" w:cs="Times New Roman"/>
          <w:sz w:val="28"/>
          <w:szCs w:val="28"/>
          <w:lang w:eastAsia="ru-RU"/>
        </w:rPr>
        <w:t xml:space="preserve"> 3 класса – 2), 2 участков магистрального продуктопровода (1 класса), 3 площадок магистральных насосных станций продуктопроводов (1 класса – 2; 3 класса – 1), 2 резервуарных парков продуктопроводов (2 класса), 1 площадки сливо-наливной эстакады (1 класса);</w:t>
      </w:r>
    </w:p>
    <w:p w:rsidR="0078161C" w:rsidRPr="0078161C" w:rsidRDefault="0078161C" w:rsidP="0078161C">
      <w:pPr>
        <w:spacing w:after="0" w:line="360" w:lineRule="auto"/>
        <w:ind w:left="360"/>
        <w:jc w:val="both"/>
        <w:rPr>
          <w:rFonts w:ascii="Times New Roman" w:eastAsia="Times New Roman" w:hAnsi="Times New Roman" w:cs="Times New Roman"/>
          <w:sz w:val="28"/>
          <w:szCs w:val="28"/>
          <w:lang w:eastAsia="ru-RU"/>
        </w:rPr>
      </w:pPr>
      <w:r w:rsidRPr="0078161C">
        <w:rPr>
          <w:rFonts w:ascii="Times New Roman" w:eastAsia="Times New Roman" w:hAnsi="Times New Roman" w:cs="Times New Roman"/>
          <w:sz w:val="28"/>
          <w:szCs w:val="28"/>
          <w:lang w:eastAsia="ru-RU"/>
        </w:rPr>
        <w:t>- АО «Транснефть - Центральная Сибирь» ПАО «Транснефть»  (Томская, Тюменская и Кемеровская области) осуществляет эксплуатацию12 ОПО: 3-х участков магистрального нефтепровода (1 класса), 6 площадок магистральных насосных станций нефтепроводов (1 класса – 3; 2 класса – 3), 3 резервуарных парков нефти (1 класса);</w:t>
      </w:r>
    </w:p>
    <w:p w:rsidR="0078161C" w:rsidRPr="0078161C" w:rsidRDefault="0078161C" w:rsidP="0078161C">
      <w:pPr>
        <w:spacing w:after="0" w:line="360" w:lineRule="auto"/>
        <w:jc w:val="both"/>
        <w:rPr>
          <w:rFonts w:ascii="Times New Roman" w:eastAsia="Times New Roman" w:hAnsi="Times New Roman" w:cs="Times New Roman"/>
          <w:sz w:val="28"/>
          <w:szCs w:val="28"/>
          <w:lang w:eastAsia="ru-RU"/>
        </w:rPr>
      </w:pPr>
      <w:r w:rsidRPr="0078161C">
        <w:rPr>
          <w:rFonts w:ascii="Times New Roman" w:eastAsia="Times New Roman" w:hAnsi="Times New Roman" w:cs="Times New Roman"/>
          <w:sz w:val="28"/>
          <w:szCs w:val="28"/>
          <w:lang w:eastAsia="ru-RU"/>
        </w:rPr>
        <w:t>- ООО «Транснефть - Восток» ПАО «Транснефть» (Красноярский край, Иркутская и Амурская области, Республики САХА (Якутия)) осуществляет эксплуатацию 35 ОПО: 3 участков магистрального нефтепровода (1 класса), 24 площадок магистральных насосных станций нефтепроводов (1 класса – 2; 2 класса – 22), 7 резервуарных парков нефти (2 класса), одной площадки сливо-наливной эстакады (2 класса);</w:t>
      </w:r>
    </w:p>
    <w:p w:rsidR="0078161C" w:rsidRPr="0078161C" w:rsidRDefault="0078161C" w:rsidP="0078161C">
      <w:pPr>
        <w:spacing w:after="0" w:line="360" w:lineRule="auto"/>
        <w:jc w:val="both"/>
        <w:rPr>
          <w:rFonts w:ascii="Times New Roman" w:eastAsia="Times New Roman" w:hAnsi="Times New Roman" w:cs="Times New Roman"/>
          <w:b/>
          <w:sz w:val="28"/>
          <w:szCs w:val="28"/>
          <w:lang w:eastAsia="ru-RU"/>
        </w:rPr>
      </w:pPr>
      <w:r w:rsidRPr="0078161C">
        <w:rPr>
          <w:rFonts w:ascii="Times New Roman" w:eastAsia="Times New Roman" w:hAnsi="Times New Roman" w:cs="Times New Roman"/>
          <w:sz w:val="28"/>
          <w:szCs w:val="28"/>
          <w:lang w:eastAsia="ru-RU"/>
        </w:rPr>
        <w:t>- ООО «РН-</w:t>
      </w:r>
      <w:proofErr w:type="spellStart"/>
      <w:r w:rsidRPr="0078161C">
        <w:rPr>
          <w:rFonts w:ascii="Times New Roman" w:eastAsia="Times New Roman" w:hAnsi="Times New Roman" w:cs="Times New Roman"/>
          <w:sz w:val="28"/>
          <w:szCs w:val="28"/>
          <w:lang w:eastAsia="ru-RU"/>
        </w:rPr>
        <w:t>Ванкор</w:t>
      </w:r>
      <w:proofErr w:type="spellEnd"/>
      <w:r w:rsidRPr="0078161C">
        <w:rPr>
          <w:rFonts w:ascii="Times New Roman" w:eastAsia="Times New Roman" w:hAnsi="Times New Roman" w:cs="Times New Roman"/>
          <w:sz w:val="28"/>
          <w:szCs w:val="28"/>
          <w:lang w:eastAsia="ru-RU"/>
        </w:rPr>
        <w:t>» ПАО «Роснефть» (Красноярский край и Тюменская область) осуществляет эксплуатацию 7 ОПО: участка магистрального нефтепровода (1 класса), 4-х площадок магистральных насосных станций нефтепроводов (1 класса), 1 резервуарного парка нефти (1 класса), 1 участка магистрального газопровода (1 класса).</w:t>
      </w:r>
    </w:p>
    <w:p w:rsidR="00C92737" w:rsidRPr="00454FE4" w:rsidRDefault="00454FE4" w:rsidP="00454FE4">
      <w:pPr>
        <w:pStyle w:val="ConsPlusNormal"/>
        <w:spacing w:before="240" w:after="240" w:line="360" w:lineRule="auto"/>
        <w:jc w:val="center"/>
        <w:rPr>
          <w:b/>
        </w:rPr>
      </w:pPr>
      <w:r w:rsidRPr="00454FE4">
        <w:rPr>
          <w:b/>
        </w:rPr>
        <w:t xml:space="preserve">Статистические </w:t>
      </w:r>
      <w:r>
        <w:rPr>
          <w:b/>
        </w:rPr>
        <w:t>показатели подконтрольной среды</w:t>
      </w:r>
    </w:p>
    <w:p w:rsidR="00733AAF" w:rsidRPr="00733AAF" w:rsidRDefault="00733AAF" w:rsidP="00733AAF">
      <w:pPr>
        <w:tabs>
          <w:tab w:val="num" w:pos="72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33AAF">
        <w:rPr>
          <w:rFonts w:ascii="Times New Roman" w:eastAsia="Times New Roman" w:hAnsi="Times New Roman" w:cs="Times New Roman"/>
          <w:sz w:val="28"/>
          <w:szCs w:val="28"/>
          <w:lang w:eastAsia="ru-RU"/>
        </w:rPr>
        <w:lastRenderedPageBreak/>
        <w:t>За 201</w:t>
      </w:r>
      <w:r w:rsidR="0078161C">
        <w:rPr>
          <w:rFonts w:ascii="Times New Roman" w:eastAsia="Times New Roman" w:hAnsi="Times New Roman" w:cs="Times New Roman"/>
          <w:sz w:val="28"/>
          <w:szCs w:val="28"/>
          <w:lang w:eastAsia="ru-RU"/>
        </w:rPr>
        <w:t>9</w:t>
      </w:r>
      <w:r w:rsidRPr="00733AAF">
        <w:rPr>
          <w:rFonts w:ascii="Times New Roman" w:eastAsia="Times New Roman" w:hAnsi="Times New Roman" w:cs="Times New Roman"/>
          <w:sz w:val="28"/>
          <w:szCs w:val="28"/>
          <w:lang w:eastAsia="ru-RU"/>
        </w:rPr>
        <w:t xml:space="preserve"> год на объектах магистрального трубопроводного транспорта, подконтрольных Сибирскому управлению Ростехнадзора, аварий</w:t>
      </w:r>
      <w:r w:rsidR="0078161C">
        <w:rPr>
          <w:rFonts w:ascii="Times New Roman" w:eastAsia="Times New Roman" w:hAnsi="Times New Roman" w:cs="Times New Roman"/>
          <w:sz w:val="28"/>
          <w:szCs w:val="28"/>
          <w:lang w:eastAsia="ru-RU"/>
        </w:rPr>
        <w:t>, инцидентов</w:t>
      </w:r>
      <w:r w:rsidRPr="00733AAF">
        <w:rPr>
          <w:rFonts w:ascii="Times New Roman" w:eastAsia="Times New Roman" w:hAnsi="Times New Roman" w:cs="Times New Roman"/>
          <w:sz w:val="28"/>
          <w:szCs w:val="28"/>
          <w:lang w:eastAsia="ru-RU"/>
        </w:rPr>
        <w:t xml:space="preserve"> и несчастных случаев со смертельным исходом не </w:t>
      </w:r>
      <w:r w:rsidR="0078161C">
        <w:rPr>
          <w:rFonts w:ascii="Times New Roman" w:eastAsia="Times New Roman" w:hAnsi="Times New Roman" w:cs="Times New Roman"/>
          <w:sz w:val="28"/>
          <w:szCs w:val="28"/>
          <w:lang w:eastAsia="ru-RU"/>
        </w:rPr>
        <w:t>произошло</w:t>
      </w:r>
      <w:r w:rsidRPr="00733AAF">
        <w:rPr>
          <w:rFonts w:ascii="Times New Roman" w:eastAsia="Times New Roman" w:hAnsi="Times New Roman" w:cs="Times New Roman"/>
          <w:sz w:val="28"/>
          <w:szCs w:val="28"/>
          <w:lang w:eastAsia="ru-RU"/>
        </w:rPr>
        <w:t>.</w:t>
      </w:r>
      <w:r w:rsidR="0078161C">
        <w:rPr>
          <w:rFonts w:ascii="Times New Roman" w:eastAsia="Times New Roman" w:hAnsi="Times New Roman" w:cs="Times New Roman"/>
          <w:sz w:val="28"/>
          <w:szCs w:val="28"/>
          <w:lang w:eastAsia="ru-RU"/>
        </w:rPr>
        <w:t xml:space="preserve"> В 2018 году </w:t>
      </w:r>
      <w:r w:rsidRPr="00733AAF">
        <w:rPr>
          <w:rFonts w:ascii="Times New Roman" w:eastAsia="Times New Roman" w:hAnsi="Times New Roman" w:cs="Times New Roman"/>
          <w:sz w:val="28"/>
          <w:szCs w:val="28"/>
          <w:lang w:eastAsia="ru-RU"/>
        </w:rPr>
        <w:t xml:space="preserve"> </w:t>
      </w:r>
      <w:r w:rsidR="0078161C">
        <w:rPr>
          <w:rFonts w:ascii="Times New Roman" w:eastAsia="Times New Roman" w:hAnsi="Times New Roman" w:cs="Times New Roman"/>
          <w:sz w:val="28"/>
          <w:szCs w:val="28"/>
          <w:lang w:eastAsia="ru-RU"/>
        </w:rPr>
        <w:t>произошла 1 авария:</w:t>
      </w:r>
    </w:p>
    <w:p w:rsidR="0078161C" w:rsidRDefault="0078161C" w:rsidP="0078161C">
      <w:pPr>
        <w:widowControl w:val="0"/>
        <w:tabs>
          <w:tab w:val="left" w:pos="881"/>
        </w:tabs>
        <w:spacing w:before="240" w:line="360" w:lineRule="auto"/>
        <w:jc w:val="both"/>
        <w:rPr>
          <w:rFonts w:ascii="Times New Roman" w:eastAsia="Calibri" w:hAnsi="Times New Roman" w:cs="Times New Roman"/>
          <w:sz w:val="24"/>
          <w:szCs w:val="24"/>
          <w:lang w:eastAsia="ru-RU"/>
        </w:rPr>
      </w:pPr>
      <w:r w:rsidRPr="0078161C">
        <w:rPr>
          <w:rFonts w:ascii="Times New Roman" w:eastAsia="Calibri" w:hAnsi="Times New Roman" w:cs="Times New Roman"/>
          <w:sz w:val="28"/>
          <w:szCs w:val="28"/>
          <w:lang w:eastAsia="ru-RU"/>
        </w:rPr>
        <w:t xml:space="preserve">10 сентября 2018 года в 11 часов 40 минут местного времени при производстве земляных работ открытым способом по прокладке кабеля был поврежден магистральный газопровод «Газопровод-отвод от ГРС г. Омска - п. Речной Омского района до ГРС в </w:t>
      </w:r>
      <w:proofErr w:type="spellStart"/>
      <w:r w:rsidRPr="0078161C">
        <w:rPr>
          <w:rFonts w:ascii="Times New Roman" w:eastAsia="Calibri" w:hAnsi="Times New Roman" w:cs="Times New Roman"/>
          <w:sz w:val="28"/>
          <w:szCs w:val="28"/>
          <w:lang w:eastAsia="ru-RU"/>
        </w:rPr>
        <w:t>р.п</w:t>
      </w:r>
      <w:proofErr w:type="spellEnd"/>
      <w:r w:rsidRPr="0078161C">
        <w:rPr>
          <w:rFonts w:ascii="Times New Roman" w:eastAsia="Calibri" w:hAnsi="Times New Roman" w:cs="Times New Roman"/>
          <w:sz w:val="28"/>
          <w:szCs w:val="28"/>
          <w:lang w:eastAsia="ru-RU"/>
        </w:rPr>
        <w:t>. Таврическое»,  эксплуатируемог</w:t>
      </w:r>
      <w:proofErr w:type="gramStart"/>
      <w:r w:rsidRPr="0078161C">
        <w:rPr>
          <w:rFonts w:ascii="Times New Roman" w:eastAsia="Calibri" w:hAnsi="Times New Roman" w:cs="Times New Roman"/>
          <w:sz w:val="28"/>
          <w:szCs w:val="28"/>
          <w:lang w:eastAsia="ru-RU"/>
        </w:rPr>
        <w:t>о ООО</w:t>
      </w:r>
      <w:proofErr w:type="gramEnd"/>
      <w:r w:rsidRPr="0078161C">
        <w:rPr>
          <w:rFonts w:ascii="Times New Roman" w:eastAsia="Calibri" w:hAnsi="Times New Roman" w:cs="Times New Roman"/>
          <w:sz w:val="28"/>
          <w:szCs w:val="28"/>
          <w:lang w:eastAsia="ru-RU"/>
        </w:rPr>
        <w:t xml:space="preserve"> «</w:t>
      </w:r>
      <w:proofErr w:type="spellStart"/>
      <w:r w:rsidRPr="0078161C">
        <w:rPr>
          <w:rFonts w:ascii="Times New Roman" w:eastAsia="Calibri" w:hAnsi="Times New Roman" w:cs="Times New Roman"/>
          <w:sz w:val="28"/>
          <w:szCs w:val="28"/>
          <w:lang w:eastAsia="ru-RU"/>
        </w:rPr>
        <w:t>Омскгазстройэксплуатация</w:t>
      </w:r>
      <w:proofErr w:type="spellEnd"/>
      <w:r w:rsidRPr="0078161C">
        <w:rPr>
          <w:rFonts w:ascii="Times New Roman" w:eastAsia="Calibri" w:hAnsi="Times New Roman" w:cs="Times New Roman"/>
          <w:sz w:val="28"/>
          <w:szCs w:val="28"/>
          <w:lang w:eastAsia="ru-RU"/>
        </w:rPr>
        <w:t>» с последующим выходом газа в атмосферу</w:t>
      </w:r>
      <w:r w:rsidRPr="0078161C">
        <w:rPr>
          <w:rFonts w:ascii="Times New Roman" w:eastAsia="Calibri" w:hAnsi="Times New Roman" w:cs="Times New Roman"/>
          <w:sz w:val="24"/>
          <w:szCs w:val="24"/>
          <w:lang w:eastAsia="ru-RU"/>
        </w:rPr>
        <w:t xml:space="preserve">.                              </w:t>
      </w:r>
    </w:p>
    <w:p w:rsidR="006A7FA7" w:rsidRPr="006A7FA7" w:rsidRDefault="006A7FA7" w:rsidP="006A7FA7">
      <w:pPr>
        <w:widowControl w:val="0"/>
        <w:tabs>
          <w:tab w:val="left" w:pos="881"/>
        </w:tabs>
        <w:spacing w:before="240" w:line="360" w:lineRule="auto"/>
        <w:jc w:val="center"/>
        <w:rPr>
          <w:rFonts w:ascii="Times New Roman" w:eastAsia="Times New Roman" w:hAnsi="Times New Roman" w:cs="Times New Roman"/>
          <w:b/>
          <w:sz w:val="28"/>
          <w:szCs w:val="28"/>
          <w:lang w:eastAsia="ru-RU"/>
        </w:rPr>
      </w:pPr>
      <w:r w:rsidRPr="006A7FA7">
        <w:rPr>
          <w:rFonts w:ascii="Times New Roman" w:eastAsia="Times New Roman" w:hAnsi="Times New Roman" w:cs="Times New Roman"/>
          <w:b/>
          <w:sz w:val="28"/>
          <w:szCs w:val="28"/>
          <w:lang w:eastAsia="ru-RU"/>
        </w:rPr>
        <w:t>Текущий уровень развития профилактических мероприятий</w:t>
      </w:r>
    </w:p>
    <w:p w:rsidR="00475864" w:rsidRDefault="002038BE" w:rsidP="00475864">
      <w:pPr>
        <w:widowControl w:val="0"/>
        <w:tabs>
          <w:tab w:val="left" w:pos="881"/>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475864">
        <w:rPr>
          <w:rFonts w:ascii="Times New Roman" w:eastAsia="Times New Roman" w:hAnsi="Times New Roman" w:cs="Times New Roman"/>
          <w:sz w:val="28"/>
          <w:szCs w:val="28"/>
          <w:lang w:eastAsia="ru-RU"/>
        </w:rPr>
        <w:t>В 201</w:t>
      </w:r>
      <w:r w:rsidR="0078161C">
        <w:rPr>
          <w:rFonts w:ascii="Times New Roman" w:eastAsia="Times New Roman" w:hAnsi="Times New Roman" w:cs="Times New Roman"/>
          <w:sz w:val="28"/>
          <w:szCs w:val="28"/>
          <w:lang w:eastAsia="ru-RU"/>
        </w:rPr>
        <w:t>9</w:t>
      </w:r>
      <w:r w:rsidR="00475864">
        <w:rPr>
          <w:rFonts w:ascii="Times New Roman" w:eastAsia="Times New Roman" w:hAnsi="Times New Roman" w:cs="Times New Roman"/>
          <w:sz w:val="28"/>
          <w:szCs w:val="28"/>
          <w:lang w:eastAsia="ru-RU"/>
        </w:rPr>
        <w:t xml:space="preserve"> году следующие п</w:t>
      </w:r>
      <w:r w:rsidR="00475864" w:rsidRPr="00475864">
        <w:rPr>
          <w:rFonts w:ascii="Times New Roman" w:eastAsia="Times New Roman" w:hAnsi="Times New Roman" w:cs="Times New Roman"/>
          <w:sz w:val="28"/>
          <w:szCs w:val="28"/>
          <w:lang w:eastAsia="ru-RU"/>
        </w:rPr>
        <w:t>оказатели надзорной и контрольной деятельности</w:t>
      </w:r>
      <w:r w:rsidR="00475864">
        <w:rPr>
          <w:rFonts w:ascii="Times New Roman" w:eastAsia="Times New Roman" w:hAnsi="Times New Roman" w:cs="Times New Roman"/>
          <w:sz w:val="28"/>
          <w:szCs w:val="28"/>
          <w:lang w:eastAsia="ru-RU"/>
        </w:rPr>
        <w:t>:</w:t>
      </w:r>
    </w:p>
    <w:p w:rsidR="002171B0" w:rsidRDefault="00AB33DB" w:rsidP="00AB33DB">
      <w:pPr>
        <w:widowControl w:val="0"/>
        <w:autoSpaceDE w:val="0"/>
        <w:autoSpaceDN w:val="0"/>
        <w:adjustRightInd w:val="0"/>
        <w:spacing w:after="0" w:line="360" w:lineRule="auto"/>
        <w:ind w:right="1" w:firstLine="851"/>
        <w:jc w:val="both"/>
        <w:rPr>
          <w:rFonts w:ascii="Times New Roman" w:eastAsia="Times New Roman" w:hAnsi="Times New Roman" w:cs="Times New Roman"/>
          <w:sz w:val="28"/>
          <w:szCs w:val="28"/>
          <w:lang w:eastAsia="ru-RU"/>
        </w:rPr>
      </w:pPr>
      <w:r w:rsidRPr="00A9260C">
        <w:rPr>
          <w:rFonts w:ascii="Times New Roman" w:eastAsia="Times New Roman" w:hAnsi="Times New Roman" w:cs="Times New Roman"/>
          <w:spacing w:val="-1"/>
          <w:sz w:val="28"/>
          <w:szCs w:val="28"/>
          <w:lang w:eastAsia="ru-RU"/>
        </w:rPr>
        <w:t>За 201</w:t>
      </w:r>
      <w:r w:rsidR="0078161C">
        <w:rPr>
          <w:rFonts w:ascii="Times New Roman" w:eastAsia="Times New Roman" w:hAnsi="Times New Roman" w:cs="Times New Roman"/>
          <w:spacing w:val="-1"/>
          <w:sz w:val="28"/>
          <w:szCs w:val="28"/>
          <w:lang w:eastAsia="ru-RU"/>
        </w:rPr>
        <w:t>9</w:t>
      </w:r>
      <w:r w:rsidRPr="00A9260C">
        <w:rPr>
          <w:rFonts w:ascii="Times New Roman" w:eastAsia="Times New Roman" w:hAnsi="Times New Roman" w:cs="Times New Roman"/>
          <w:spacing w:val="-1"/>
          <w:sz w:val="28"/>
          <w:szCs w:val="28"/>
          <w:lang w:eastAsia="ru-RU"/>
        </w:rPr>
        <w:t xml:space="preserve"> год проведено </w:t>
      </w:r>
      <w:r w:rsidR="002171B0">
        <w:rPr>
          <w:rFonts w:ascii="Times New Roman" w:eastAsia="Times New Roman" w:hAnsi="Times New Roman" w:cs="Times New Roman"/>
          <w:spacing w:val="-1"/>
          <w:sz w:val="28"/>
          <w:szCs w:val="28"/>
          <w:lang w:eastAsia="ru-RU"/>
        </w:rPr>
        <w:t>68</w:t>
      </w:r>
      <w:r w:rsidR="00535C2F" w:rsidRPr="00A9260C">
        <w:rPr>
          <w:rFonts w:ascii="Times New Roman" w:eastAsia="Times New Roman" w:hAnsi="Times New Roman" w:cs="Times New Roman"/>
          <w:spacing w:val="-1"/>
          <w:sz w:val="28"/>
          <w:szCs w:val="28"/>
          <w:lang w:eastAsia="ru-RU"/>
        </w:rPr>
        <w:t xml:space="preserve"> </w:t>
      </w:r>
      <w:r w:rsidRPr="00A9260C">
        <w:rPr>
          <w:rFonts w:ascii="Times New Roman" w:eastAsia="Times New Roman" w:hAnsi="Times New Roman" w:cs="Times New Roman"/>
          <w:sz w:val="28"/>
          <w:szCs w:val="28"/>
          <w:lang w:eastAsia="ru-RU"/>
        </w:rPr>
        <w:t>проверок предприятий, организаций и индивидуальных предпринимателей, эксплуати</w:t>
      </w:r>
      <w:r w:rsidRPr="00A9260C">
        <w:rPr>
          <w:rFonts w:ascii="Times New Roman" w:eastAsia="Times New Roman" w:hAnsi="Times New Roman" w:cs="Times New Roman"/>
          <w:spacing w:val="-1"/>
          <w:sz w:val="28"/>
          <w:szCs w:val="28"/>
          <w:lang w:eastAsia="ru-RU"/>
        </w:rPr>
        <w:t>рующих опасные производственные объекты</w:t>
      </w:r>
      <w:r w:rsidRPr="00A9260C">
        <w:rPr>
          <w:rFonts w:ascii="Times New Roman" w:eastAsia="Times New Roman" w:hAnsi="Times New Roman" w:cs="Times New Roman"/>
          <w:sz w:val="28"/>
          <w:szCs w:val="28"/>
          <w:lang w:eastAsia="ru-RU"/>
        </w:rPr>
        <w:t xml:space="preserve">, из них: </w:t>
      </w:r>
      <w:r w:rsidR="002171B0">
        <w:rPr>
          <w:rFonts w:ascii="Times New Roman" w:eastAsia="Times New Roman" w:hAnsi="Times New Roman" w:cs="Times New Roman"/>
          <w:sz w:val="28"/>
          <w:szCs w:val="28"/>
          <w:lang w:eastAsia="ru-RU"/>
        </w:rPr>
        <w:t>8</w:t>
      </w:r>
      <w:r w:rsidRPr="00A9260C">
        <w:rPr>
          <w:rFonts w:ascii="Times New Roman" w:eastAsia="Times New Roman" w:hAnsi="Times New Roman" w:cs="Times New Roman"/>
          <w:sz w:val="28"/>
          <w:szCs w:val="28"/>
          <w:lang w:eastAsia="ru-RU"/>
        </w:rPr>
        <w:t xml:space="preserve"> плановых и  </w:t>
      </w:r>
      <w:r w:rsidR="002171B0">
        <w:rPr>
          <w:rFonts w:ascii="Times New Roman" w:eastAsia="Times New Roman" w:hAnsi="Times New Roman" w:cs="Times New Roman"/>
          <w:sz w:val="28"/>
          <w:szCs w:val="28"/>
          <w:lang w:eastAsia="ru-RU"/>
        </w:rPr>
        <w:t>60</w:t>
      </w:r>
      <w:r w:rsidR="00A9260C">
        <w:rPr>
          <w:rFonts w:ascii="Times New Roman" w:eastAsia="Times New Roman" w:hAnsi="Times New Roman" w:cs="Times New Roman"/>
          <w:sz w:val="28"/>
          <w:szCs w:val="28"/>
          <w:lang w:eastAsia="ru-RU"/>
        </w:rPr>
        <w:t xml:space="preserve"> </w:t>
      </w:r>
      <w:r w:rsidRPr="00AB33DB">
        <w:rPr>
          <w:rFonts w:ascii="Times New Roman" w:eastAsia="Times New Roman" w:hAnsi="Times New Roman" w:cs="Times New Roman"/>
          <w:sz w:val="28"/>
          <w:szCs w:val="28"/>
          <w:lang w:eastAsia="ru-RU"/>
        </w:rPr>
        <w:t xml:space="preserve">внеплановых, </w:t>
      </w:r>
    </w:p>
    <w:p w:rsidR="00AB33DB" w:rsidRPr="00AB33DB" w:rsidRDefault="00AB33DB" w:rsidP="00AB33DB">
      <w:pPr>
        <w:widowControl w:val="0"/>
        <w:autoSpaceDE w:val="0"/>
        <w:autoSpaceDN w:val="0"/>
        <w:adjustRightInd w:val="0"/>
        <w:spacing w:after="0" w:line="360" w:lineRule="auto"/>
        <w:ind w:right="1" w:firstLine="851"/>
        <w:jc w:val="both"/>
        <w:rPr>
          <w:rFonts w:ascii="Times New Roman" w:eastAsia="Times New Roman" w:hAnsi="Times New Roman" w:cs="Times New Roman"/>
          <w:spacing w:val="-1"/>
          <w:sz w:val="28"/>
          <w:szCs w:val="28"/>
          <w:lang w:eastAsia="ru-RU"/>
        </w:rPr>
      </w:pPr>
      <w:r w:rsidRPr="00AB33DB">
        <w:rPr>
          <w:rFonts w:ascii="Times New Roman" w:eastAsia="Times New Roman" w:hAnsi="Times New Roman" w:cs="Times New Roman"/>
          <w:spacing w:val="-1"/>
          <w:sz w:val="28"/>
          <w:szCs w:val="28"/>
          <w:lang w:eastAsia="ru-RU"/>
        </w:rPr>
        <w:t>В</w:t>
      </w:r>
      <w:r w:rsidRPr="00AB33DB">
        <w:rPr>
          <w:rFonts w:ascii="Times New Roman" w:eastAsia="Times New Roman" w:hAnsi="Times New Roman" w:cs="Times New Roman"/>
          <w:sz w:val="28"/>
          <w:szCs w:val="28"/>
          <w:lang w:eastAsia="ru-RU"/>
        </w:rPr>
        <w:t xml:space="preserve"> ходе проведенных проверок выявлено </w:t>
      </w:r>
      <w:r w:rsidR="002171B0">
        <w:rPr>
          <w:rFonts w:ascii="Times New Roman" w:eastAsia="Times New Roman" w:hAnsi="Times New Roman" w:cs="Times New Roman"/>
          <w:sz w:val="28"/>
          <w:szCs w:val="28"/>
          <w:lang w:eastAsia="ru-RU"/>
        </w:rPr>
        <w:t>324</w:t>
      </w:r>
      <w:r w:rsidRPr="00AB33DB">
        <w:rPr>
          <w:rFonts w:ascii="Times New Roman" w:eastAsia="Times New Roman" w:hAnsi="Times New Roman" w:cs="Times New Roman"/>
          <w:sz w:val="28"/>
          <w:szCs w:val="28"/>
          <w:lang w:eastAsia="ru-RU"/>
        </w:rPr>
        <w:t xml:space="preserve"> нарушений требований ФЗ, Правил </w:t>
      </w:r>
      <w:r w:rsidRPr="00AB33DB">
        <w:rPr>
          <w:rFonts w:ascii="Times New Roman" w:eastAsia="Times New Roman" w:hAnsi="Times New Roman" w:cs="Times New Roman"/>
          <w:spacing w:val="-1"/>
          <w:sz w:val="28"/>
          <w:szCs w:val="28"/>
          <w:lang w:eastAsia="ru-RU"/>
        </w:rPr>
        <w:t>и Норм.</w:t>
      </w:r>
    </w:p>
    <w:p w:rsidR="00AB33DB" w:rsidRPr="00AB33DB" w:rsidRDefault="00AB33DB" w:rsidP="00AB33DB">
      <w:pPr>
        <w:widowControl w:val="0"/>
        <w:tabs>
          <w:tab w:val="left" w:pos="540"/>
          <w:tab w:val="left" w:pos="9900"/>
        </w:tabs>
        <w:autoSpaceDE w:val="0"/>
        <w:autoSpaceDN w:val="0"/>
        <w:adjustRightInd w:val="0"/>
        <w:spacing w:after="0" w:line="360" w:lineRule="auto"/>
        <w:ind w:right="308" w:firstLine="851"/>
        <w:jc w:val="both"/>
        <w:rPr>
          <w:rFonts w:ascii="Times New Roman" w:eastAsia="Times New Roman" w:hAnsi="Times New Roman" w:cs="Times New Roman"/>
          <w:sz w:val="28"/>
          <w:szCs w:val="28"/>
          <w:lang w:eastAsia="ru-RU"/>
        </w:rPr>
      </w:pPr>
      <w:r w:rsidRPr="00AB33DB">
        <w:rPr>
          <w:rFonts w:ascii="Times New Roman" w:eastAsia="Times New Roman" w:hAnsi="Times New Roman" w:cs="Times New Roman"/>
          <w:sz w:val="28"/>
          <w:szCs w:val="28"/>
          <w:lang w:eastAsia="ru-RU"/>
        </w:rPr>
        <w:t xml:space="preserve">По результатам проведенных проверок за </w:t>
      </w:r>
      <w:r w:rsidRPr="00AB33DB">
        <w:rPr>
          <w:rFonts w:ascii="Times New Roman" w:eastAsia="Times New Roman" w:hAnsi="Times New Roman" w:cs="Times New Roman"/>
          <w:spacing w:val="-1"/>
          <w:sz w:val="28"/>
          <w:szCs w:val="28"/>
          <w:lang w:eastAsia="ru-RU"/>
        </w:rPr>
        <w:t>201</w:t>
      </w:r>
      <w:r w:rsidR="002171B0">
        <w:rPr>
          <w:rFonts w:ascii="Times New Roman" w:eastAsia="Times New Roman" w:hAnsi="Times New Roman" w:cs="Times New Roman"/>
          <w:spacing w:val="-1"/>
          <w:sz w:val="28"/>
          <w:szCs w:val="28"/>
          <w:lang w:eastAsia="ru-RU"/>
        </w:rPr>
        <w:t>9</w:t>
      </w:r>
      <w:r w:rsidRPr="00AB33DB">
        <w:rPr>
          <w:rFonts w:ascii="Times New Roman" w:eastAsia="Times New Roman" w:hAnsi="Times New Roman" w:cs="Times New Roman"/>
          <w:spacing w:val="-1"/>
          <w:sz w:val="28"/>
          <w:szCs w:val="28"/>
          <w:lang w:eastAsia="ru-RU"/>
        </w:rPr>
        <w:t xml:space="preserve"> год</w:t>
      </w:r>
      <w:r w:rsidRPr="00AB33DB">
        <w:rPr>
          <w:rFonts w:ascii="Times New Roman" w:eastAsia="Times New Roman" w:hAnsi="Times New Roman" w:cs="Times New Roman"/>
          <w:sz w:val="28"/>
          <w:szCs w:val="28"/>
          <w:lang w:eastAsia="ru-RU"/>
        </w:rPr>
        <w:t>:</w:t>
      </w:r>
    </w:p>
    <w:p w:rsidR="00AB33DB" w:rsidRPr="00AB33DB" w:rsidRDefault="00AB33DB" w:rsidP="00AB33DB">
      <w:pPr>
        <w:widowControl w:val="0"/>
        <w:autoSpaceDE w:val="0"/>
        <w:autoSpaceDN w:val="0"/>
        <w:adjustRightInd w:val="0"/>
        <w:spacing w:after="0" w:line="360" w:lineRule="auto"/>
        <w:ind w:right="308"/>
        <w:jc w:val="both"/>
        <w:rPr>
          <w:rFonts w:ascii="Times New Roman" w:eastAsia="Times New Roman" w:hAnsi="Times New Roman" w:cs="Times New Roman"/>
          <w:sz w:val="28"/>
          <w:szCs w:val="28"/>
          <w:lang w:eastAsia="ru-RU"/>
        </w:rPr>
      </w:pPr>
      <w:r w:rsidRPr="00AB33DB">
        <w:rPr>
          <w:rFonts w:ascii="Times New Roman" w:eastAsia="Times New Roman" w:hAnsi="Times New Roman" w:cs="Times New Roman"/>
          <w:sz w:val="28"/>
          <w:szCs w:val="28"/>
          <w:lang w:eastAsia="ru-RU"/>
        </w:rPr>
        <w:t xml:space="preserve">- назначено административных наказаний – </w:t>
      </w:r>
      <w:r w:rsidR="002171B0">
        <w:rPr>
          <w:rFonts w:ascii="Times New Roman" w:eastAsia="Times New Roman" w:hAnsi="Times New Roman" w:cs="Times New Roman"/>
          <w:sz w:val="28"/>
          <w:szCs w:val="28"/>
          <w:lang w:eastAsia="ru-RU"/>
        </w:rPr>
        <w:t>56</w:t>
      </w:r>
      <w:r w:rsidRPr="00AB33DB">
        <w:rPr>
          <w:rFonts w:ascii="Times New Roman" w:eastAsia="Times New Roman" w:hAnsi="Times New Roman" w:cs="Times New Roman"/>
          <w:sz w:val="28"/>
          <w:szCs w:val="28"/>
          <w:lang w:eastAsia="ru-RU"/>
        </w:rPr>
        <w:t>, в том числе:</w:t>
      </w:r>
    </w:p>
    <w:p w:rsidR="00AB33DB" w:rsidRPr="00AB33DB" w:rsidRDefault="00AB33DB" w:rsidP="00AB33DB">
      <w:pPr>
        <w:widowControl w:val="0"/>
        <w:autoSpaceDE w:val="0"/>
        <w:autoSpaceDN w:val="0"/>
        <w:adjustRightInd w:val="0"/>
        <w:spacing w:after="0" w:line="360" w:lineRule="auto"/>
        <w:ind w:right="308"/>
        <w:jc w:val="both"/>
        <w:rPr>
          <w:rFonts w:ascii="Times New Roman" w:eastAsia="Times New Roman" w:hAnsi="Times New Roman" w:cs="Times New Roman"/>
          <w:sz w:val="28"/>
          <w:szCs w:val="28"/>
          <w:lang w:eastAsia="ru-RU"/>
        </w:rPr>
      </w:pPr>
      <w:r w:rsidRPr="00AB33DB">
        <w:rPr>
          <w:rFonts w:ascii="Times New Roman" w:eastAsia="Times New Roman" w:hAnsi="Times New Roman" w:cs="Times New Roman"/>
          <w:sz w:val="28"/>
          <w:szCs w:val="28"/>
          <w:lang w:eastAsia="ru-RU"/>
        </w:rPr>
        <w:t xml:space="preserve">Общая сумма наложенных штрафов </w:t>
      </w:r>
      <w:r w:rsidR="002171B0">
        <w:rPr>
          <w:rFonts w:ascii="Times New Roman" w:eastAsia="Times New Roman" w:hAnsi="Times New Roman" w:cs="Times New Roman"/>
          <w:sz w:val="28"/>
          <w:szCs w:val="28"/>
          <w:lang w:eastAsia="ru-RU"/>
        </w:rPr>
        <w:t>3298,1</w:t>
      </w:r>
      <w:r w:rsidRPr="00AB33DB">
        <w:rPr>
          <w:rFonts w:ascii="Times New Roman" w:eastAsia="Times New Roman" w:hAnsi="Times New Roman" w:cs="Times New Roman"/>
          <w:color w:val="FF0000"/>
          <w:sz w:val="28"/>
          <w:szCs w:val="28"/>
          <w:lang w:eastAsia="ru-RU"/>
        </w:rPr>
        <w:t xml:space="preserve"> </w:t>
      </w:r>
      <w:r w:rsidRPr="00AB33DB">
        <w:rPr>
          <w:rFonts w:ascii="Times New Roman" w:eastAsia="Times New Roman" w:hAnsi="Times New Roman" w:cs="Times New Roman"/>
          <w:sz w:val="28"/>
          <w:szCs w:val="28"/>
          <w:lang w:eastAsia="ru-RU"/>
        </w:rPr>
        <w:t>тыс. руб.</w:t>
      </w:r>
    </w:p>
    <w:p w:rsidR="002038BE" w:rsidRPr="0026062A" w:rsidRDefault="008D7661" w:rsidP="0026062A">
      <w:pPr>
        <w:widowControl w:val="0"/>
        <w:autoSpaceDE w:val="0"/>
        <w:autoSpaceDN w:val="0"/>
        <w:adjustRightInd w:val="0"/>
        <w:spacing w:after="0" w:line="360" w:lineRule="auto"/>
        <w:ind w:right="308"/>
        <w:jc w:val="center"/>
        <w:rPr>
          <w:rFonts w:ascii="Times New Roman" w:hAnsi="Times New Roman" w:cs="Times New Roman"/>
          <w:b/>
          <w:sz w:val="28"/>
          <w:szCs w:val="28"/>
        </w:rPr>
      </w:pPr>
      <w:r w:rsidRPr="0026062A">
        <w:rPr>
          <w:rFonts w:ascii="Times New Roman" w:hAnsi="Times New Roman" w:cs="Times New Roman"/>
          <w:b/>
          <w:sz w:val="28"/>
          <w:szCs w:val="28"/>
        </w:rPr>
        <w:t xml:space="preserve">Описание </w:t>
      </w:r>
      <w:r w:rsidR="00C246CA" w:rsidRPr="0026062A">
        <w:rPr>
          <w:rFonts w:ascii="Times New Roman" w:hAnsi="Times New Roman" w:cs="Times New Roman"/>
          <w:b/>
          <w:sz w:val="28"/>
          <w:szCs w:val="28"/>
        </w:rPr>
        <w:t xml:space="preserve">основных </w:t>
      </w:r>
      <w:r w:rsidR="00097674" w:rsidRPr="0026062A">
        <w:rPr>
          <w:rFonts w:ascii="Times New Roman" w:hAnsi="Times New Roman" w:cs="Times New Roman"/>
          <w:b/>
          <w:sz w:val="28"/>
          <w:szCs w:val="28"/>
        </w:rPr>
        <w:t>проблем</w:t>
      </w:r>
      <w:r w:rsidRPr="0026062A">
        <w:rPr>
          <w:rFonts w:ascii="Times New Roman" w:hAnsi="Times New Roman" w:cs="Times New Roman"/>
          <w:b/>
          <w:sz w:val="28"/>
          <w:szCs w:val="28"/>
        </w:rPr>
        <w:t xml:space="preserve">, </w:t>
      </w:r>
      <w:r w:rsidR="00097674" w:rsidRPr="0026062A">
        <w:rPr>
          <w:rFonts w:ascii="Times New Roman" w:hAnsi="Times New Roman" w:cs="Times New Roman"/>
          <w:b/>
          <w:sz w:val="28"/>
          <w:szCs w:val="28"/>
        </w:rPr>
        <w:t>которые могут препятствовать реализации</w:t>
      </w:r>
      <w:r w:rsidRPr="0026062A">
        <w:rPr>
          <w:rFonts w:ascii="Times New Roman" w:hAnsi="Times New Roman" w:cs="Times New Roman"/>
          <w:b/>
          <w:sz w:val="28"/>
          <w:szCs w:val="28"/>
        </w:rPr>
        <w:t xml:space="preserve"> </w:t>
      </w:r>
      <w:r w:rsidR="00F10CC7" w:rsidRPr="0026062A">
        <w:rPr>
          <w:rFonts w:ascii="Times New Roman" w:hAnsi="Times New Roman" w:cs="Times New Roman"/>
          <w:b/>
          <w:sz w:val="28"/>
          <w:szCs w:val="28"/>
        </w:rPr>
        <w:t>П</w:t>
      </w:r>
      <w:r w:rsidRPr="0026062A">
        <w:rPr>
          <w:rFonts w:ascii="Times New Roman" w:hAnsi="Times New Roman" w:cs="Times New Roman"/>
          <w:b/>
          <w:sz w:val="28"/>
          <w:szCs w:val="28"/>
        </w:rPr>
        <w:t>рограмм</w:t>
      </w:r>
      <w:r w:rsidR="00097674" w:rsidRPr="0026062A">
        <w:rPr>
          <w:rFonts w:ascii="Times New Roman" w:hAnsi="Times New Roman" w:cs="Times New Roman"/>
          <w:b/>
          <w:sz w:val="28"/>
          <w:szCs w:val="28"/>
        </w:rPr>
        <w:t>ы</w:t>
      </w:r>
    </w:p>
    <w:p w:rsidR="00AB33DB" w:rsidRPr="00AB33DB" w:rsidRDefault="00AB33DB" w:rsidP="00AB33DB">
      <w:pPr>
        <w:spacing w:after="0" w:line="360" w:lineRule="auto"/>
        <w:ind w:firstLine="708"/>
        <w:contextualSpacing/>
        <w:jc w:val="both"/>
        <w:rPr>
          <w:rFonts w:ascii="Times New Roman" w:eastAsia="Calibri" w:hAnsi="Times New Roman" w:cs="Times New Roman"/>
          <w:sz w:val="28"/>
          <w:szCs w:val="28"/>
        </w:rPr>
      </w:pPr>
      <w:r w:rsidRPr="00AB33DB">
        <w:rPr>
          <w:rFonts w:ascii="Times New Roman" w:eastAsia="Calibri" w:hAnsi="Times New Roman" w:cs="Times New Roman"/>
          <w:sz w:val="28"/>
          <w:szCs w:val="28"/>
        </w:rPr>
        <w:t>При проведении проверочных мероприятий наиболее часто выявляются следующие нарушения:</w:t>
      </w:r>
    </w:p>
    <w:p w:rsidR="00AB33DB" w:rsidRPr="00AB33DB" w:rsidRDefault="00AB33DB" w:rsidP="00AB33DB">
      <w:pPr>
        <w:spacing w:after="0" w:line="360" w:lineRule="auto"/>
        <w:ind w:firstLine="709"/>
        <w:contextualSpacing/>
        <w:jc w:val="both"/>
        <w:rPr>
          <w:rFonts w:ascii="Times New Roman" w:eastAsia="Calibri" w:hAnsi="Times New Roman" w:cs="Times New Roman"/>
          <w:sz w:val="28"/>
          <w:szCs w:val="28"/>
        </w:rPr>
      </w:pPr>
      <w:r w:rsidRPr="00AB33DB">
        <w:rPr>
          <w:rFonts w:ascii="Times New Roman" w:eastAsia="Calibri" w:hAnsi="Times New Roman" w:cs="Times New Roman"/>
          <w:sz w:val="28"/>
          <w:szCs w:val="28"/>
        </w:rPr>
        <w:t>- не проведение мероприятий, направленных на продление срока службы оборудования;</w:t>
      </w:r>
    </w:p>
    <w:p w:rsidR="00AB33DB" w:rsidRPr="00AB33DB" w:rsidRDefault="00AB33DB" w:rsidP="00AB33DB">
      <w:pPr>
        <w:spacing w:after="0" w:line="360" w:lineRule="auto"/>
        <w:ind w:firstLine="709"/>
        <w:contextualSpacing/>
        <w:jc w:val="both"/>
        <w:rPr>
          <w:rFonts w:ascii="Times New Roman" w:eastAsia="Calibri" w:hAnsi="Times New Roman" w:cs="Times New Roman"/>
          <w:sz w:val="28"/>
          <w:szCs w:val="28"/>
        </w:rPr>
      </w:pPr>
      <w:r w:rsidRPr="00AB33DB">
        <w:rPr>
          <w:rFonts w:ascii="Times New Roman" w:eastAsia="Calibri" w:hAnsi="Times New Roman" w:cs="Times New Roman"/>
          <w:sz w:val="28"/>
          <w:szCs w:val="28"/>
        </w:rPr>
        <w:t xml:space="preserve">- не соблюдение ограничений установленных для охранных зон газопроводов (устройство свалок, проведение земляных работ без согласования собственниками); </w:t>
      </w:r>
    </w:p>
    <w:p w:rsidR="00AB33DB" w:rsidRPr="00AB33DB" w:rsidRDefault="00AB33DB" w:rsidP="00AB33DB">
      <w:pPr>
        <w:spacing w:after="0" w:line="360" w:lineRule="auto"/>
        <w:ind w:firstLine="709"/>
        <w:contextualSpacing/>
        <w:jc w:val="both"/>
        <w:rPr>
          <w:rFonts w:ascii="Times New Roman" w:eastAsia="Calibri" w:hAnsi="Times New Roman" w:cs="Times New Roman"/>
          <w:sz w:val="28"/>
          <w:szCs w:val="28"/>
        </w:rPr>
      </w:pPr>
      <w:r w:rsidRPr="00AB33DB">
        <w:rPr>
          <w:rFonts w:ascii="Times New Roman" w:eastAsia="Calibri" w:hAnsi="Times New Roman" w:cs="Times New Roman"/>
          <w:sz w:val="28"/>
          <w:szCs w:val="28"/>
        </w:rPr>
        <w:lastRenderedPageBreak/>
        <w:t>- ведение эксплуатационной документации не в полном объеме;</w:t>
      </w:r>
    </w:p>
    <w:p w:rsidR="00AB33DB" w:rsidRPr="00AB33DB" w:rsidRDefault="00AB33DB" w:rsidP="00AB33DB">
      <w:pPr>
        <w:spacing w:after="0" w:line="360" w:lineRule="auto"/>
        <w:ind w:firstLine="709"/>
        <w:contextualSpacing/>
        <w:jc w:val="both"/>
        <w:rPr>
          <w:rFonts w:ascii="Times New Roman" w:eastAsia="Calibri" w:hAnsi="Times New Roman" w:cs="Times New Roman"/>
          <w:sz w:val="28"/>
          <w:szCs w:val="28"/>
        </w:rPr>
      </w:pPr>
      <w:r w:rsidRPr="00AB33DB">
        <w:rPr>
          <w:rFonts w:ascii="Times New Roman" w:eastAsia="Calibri" w:hAnsi="Times New Roman" w:cs="Times New Roman"/>
          <w:sz w:val="28"/>
          <w:szCs w:val="28"/>
        </w:rPr>
        <w:t>- эксплуатация не принятого в установленном порядке оборудования и газопроводов;</w:t>
      </w:r>
    </w:p>
    <w:p w:rsidR="001308F0" w:rsidRPr="002038BE" w:rsidRDefault="002038BE" w:rsidP="00CF68D1">
      <w:pPr>
        <w:pStyle w:val="ConsPlusTitle"/>
        <w:spacing w:before="240"/>
        <w:jc w:val="center"/>
        <w:outlineLvl w:val="1"/>
      </w:pPr>
      <w:r w:rsidRPr="002038BE">
        <w:t>III. ЦЕЛИ, ЗАДАЧИ И ПРИНЦИПЫ ПРОВЕДЕНИЯ</w:t>
      </w:r>
    </w:p>
    <w:p w:rsidR="001308F0" w:rsidRPr="002038BE" w:rsidRDefault="002038BE" w:rsidP="00CF68D1">
      <w:pPr>
        <w:pStyle w:val="ConsPlusTitle"/>
        <w:spacing w:after="240" w:line="360" w:lineRule="auto"/>
        <w:jc w:val="center"/>
      </w:pPr>
      <w:r w:rsidRPr="002038BE">
        <w:t>ПРОФИЛАКТИЧЕСКИХ МЕРОПРИЯТИЙ</w:t>
      </w:r>
    </w:p>
    <w:p w:rsidR="00AA72A9" w:rsidRPr="00AA72A9" w:rsidRDefault="00AA72A9" w:rsidP="00AA72A9">
      <w:pPr>
        <w:widowControl w:val="0"/>
        <w:autoSpaceDE w:val="0"/>
        <w:autoSpaceDN w:val="0"/>
        <w:adjustRightInd w:val="0"/>
        <w:spacing w:after="0" w:line="360" w:lineRule="auto"/>
        <w:ind w:right="1"/>
        <w:jc w:val="both"/>
        <w:rPr>
          <w:rFonts w:ascii="Times New Roman" w:eastAsia="Times New Roman" w:hAnsi="Times New Roman" w:cs="Times New Roman"/>
          <w:spacing w:val="-1"/>
          <w:sz w:val="28"/>
          <w:szCs w:val="28"/>
          <w:lang w:eastAsia="ru-RU"/>
        </w:rPr>
      </w:pPr>
      <w:r w:rsidRPr="00AA72A9">
        <w:rPr>
          <w:rFonts w:ascii="Times New Roman" w:eastAsia="Times New Roman" w:hAnsi="Times New Roman" w:cs="Times New Roman"/>
          <w:spacing w:val="-1"/>
          <w:sz w:val="28"/>
          <w:szCs w:val="28"/>
          <w:lang w:eastAsia="ru-RU"/>
        </w:rPr>
        <w:t xml:space="preserve">     По результатам анализа установлено, что основными причинами аварий стали:</w:t>
      </w:r>
    </w:p>
    <w:p w:rsidR="00AA72A9" w:rsidRPr="00AA72A9" w:rsidRDefault="00AA72A9" w:rsidP="00AA72A9">
      <w:pPr>
        <w:widowControl w:val="0"/>
        <w:autoSpaceDE w:val="0"/>
        <w:autoSpaceDN w:val="0"/>
        <w:adjustRightInd w:val="0"/>
        <w:spacing w:after="0" w:line="360" w:lineRule="auto"/>
        <w:ind w:right="1" w:firstLine="851"/>
        <w:jc w:val="both"/>
        <w:rPr>
          <w:rFonts w:ascii="Times New Roman" w:eastAsia="Times New Roman" w:hAnsi="Times New Roman" w:cs="Times New Roman"/>
          <w:spacing w:val="-1"/>
          <w:sz w:val="28"/>
          <w:szCs w:val="28"/>
          <w:lang w:eastAsia="ru-RU"/>
        </w:rPr>
      </w:pPr>
      <w:r w:rsidRPr="00AA72A9">
        <w:rPr>
          <w:rFonts w:ascii="Times New Roman" w:eastAsia="Times New Roman" w:hAnsi="Times New Roman" w:cs="Times New Roman"/>
          <w:spacing w:val="-1"/>
          <w:sz w:val="28"/>
          <w:szCs w:val="28"/>
          <w:lang w:eastAsia="ru-RU"/>
        </w:rPr>
        <w:t xml:space="preserve">1. Повреждения подземных </w:t>
      </w:r>
      <w:r w:rsidR="00A9260C">
        <w:rPr>
          <w:rFonts w:ascii="Times New Roman" w:eastAsia="Times New Roman" w:hAnsi="Times New Roman" w:cs="Times New Roman"/>
          <w:spacing w:val="-1"/>
          <w:sz w:val="28"/>
          <w:szCs w:val="28"/>
          <w:lang w:eastAsia="ru-RU"/>
        </w:rPr>
        <w:t>трубо</w:t>
      </w:r>
      <w:r w:rsidRPr="00AA72A9">
        <w:rPr>
          <w:rFonts w:ascii="Times New Roman" w:eastAsia="Times New Roman" w:hAnsi="Times New Roman" w:cs="Times New Roman"/>
          <w:spacing w:val="-1"/>
          <w:sz w:val="28"/>
          <w:szCs w:val="28"/>
          <w:lang w:eastAsia="ru-RU"/>
        </w:rPr>
        <w:t xml:space="preserve">проводов </w:t>
      </w:r>
      <w:proofErr w:type="gramStart"/>
      <w:r w:rsidRPr="00AA72A9">
        <w:rPr>
          <w:rFonts w:ascii="Times New Roman" w:eastAsia="Times New Roman" w:hAnsi="Times New Roman" w:cs="Times New Roman"/>
          <w:spacing w:val="-1"/>
          <w:sz w:val="28"/>
          <w:szCs w:val="28"/>
          <w:lang w:eastAsia="ru-RU"/>
        </w:rPr>
        <w:t>в результате производства земляных работ в охранной зоне в связи с несвоевременным вызовом представителя эксплуатирующей организации на место</w:t>
      </w:r>
      <w:proofErr w:type="gramEnd"/>
      <w:r w:rsidRPr="00AA72A9">
        <w:rPr>
          <w:rFonts w:ascii="Times New Roman" w:eastAsia="Times New Roman" w:hAnsi="Times New Roman" w:cs="Times New Roman"/>
          <w:spacing w:val="-1"/>
          <w:sz w:val="28"/>
          <w:szCs w:val="28"/>
          <w:lang w:eastAsia="ru-RU"/>
        </w:rPr>
        <w:t xml:space="preserve"> и проведения работ по определению месторасположения газопровода </w:t>
      </w:r>
      <w:proofErr w:type="spellStart"/>
      <w:r w:rsidRPr="00AA72A9">
        <w:rPr>
          <w:rFonts w:ascii="Times New Roman" w:eastAsia="Times New Roman" w:hAnsi="Times New Roman" w:cs="Times New Roman"/>
          <w:spacing w:val="-1"/>
          <w:sz w:val="28"/>
          <w:szCs w:val="28"/>
          <w:lang w:eastAsia="ru-RU"/>
        </w:rPr>
        <w:t>шурфовкой</w:t>
      </w:r>
      <w:proofErr w:type="spellEnd"/>
      <w:r w:rsidRPr="00AA72A9">
        <w:rPr>
          <w:rFonts w:ascii="Times New Roman" w:eastAsia="Times New Roman" w:hAnsi="Times New Roman" w:cs="Times New Roman"/>
          <w:spacing w:val="-1"/>
          <w:sz w:val="28"/>
          <w:szCs w:val="28"/>
          <w:lang w:eastAsia="ru-RU"/>
        </w:rPr>
        <w:t xml:space="preserve"> в присутствии представителя эксплуатирующей организации.</w:t>
      </w:r>
    </w:p>
    <w:p w:rsidR="00AA72A9" w:rsidRPr="00AA72A9" w:rsidRDefault="00AA72A9" w:rsidP="00AA72A9">
      <w:pPr>
        <w:widowControl w:val="0"/>
        <w:autoSpaceDE w:val="0"/>
        <w:autoSpaceDN w:val="0"/>
        <w:adjustRightInd w:val="0"/>
        <w:spacing w:after="0" w:line="360" w:lineRule="auto"/>
        <w:ind w:right="1" w:firstLine="851"/>
        <w:jc w:val="both"/>
        <w:rPr>
          <w:rFonts w:ascii="Times New Roman" w:eastAsia="Times New Roman" w:hAnsi="Times New Roman" w:cs="Times New Roman"/>
          <w:spacing w:val="-1"/>
          <w:sz w:val="28"/>
          <w:szCs w:val="28"/>
          <w:lang w:eastAsia="ru-RU"/>
        </w:rPr>
      </w:pPr>
      <w:r w:rsidRPr="00AA72A9">
        <w:rPr>
          <w:rFonts w:ascii="Times New Roman" w:eastAsia="Times New Roman" w:hAnsi="Times New Roman" w:cs="Times New Roman"/>
          <w:spacing w:val="-1"/>
          <w:sz w:val="28"/>
          <w:szCs w:val="28"/>
          <w:lang w:eastAsia="ru-RU"/>
        </w:rPr>
        <w:t xml:space="preserve">На основании вышеизложенного, необходимо принять меры по усилению контроля за соблюдением требований промышленной безопасности при эксплуатации </w:t>
      </w:r>
      <w:r w:rsidR="00A9260C">
        <w:rPr>
          <w:rFonts w:ascii="Times New Roman" w:eastAsia="Times New Roman" w:hAnsi="Times New Roman" w:cs="Times New Roman"/>
          <w:spacing w:val="-1"/>
          <w:sz w:val="28"/>
          <w:szCs w:val="28"/>
          <w:lang w:eastAsia="ru-RU"/>
        </w:rPr>
        <w:t>объектов магистрального трубопроводного транспорта</w:t>
      </w:r>
      <w:r w:rsidRPr="00AA72A9">
        <w:rPr>
          <w:rFonts w:ascii="Times New Roman" w:eastAsia="Times New Roman" w:hAnsi="Times New Roman" w:cs="Times New Roman"/>
          <w:spacing w:val="-1"/>
          <w:sz w:val="28"/>
          <w:szCs w:val="28"/>
          <w:lang w:eastAsia="ru-RU"/>
        </w:rPr>
        <w:t>, а именно:</w:t>
      </w:r>
    </w:p>
    <w:p w:rsidR="00AA72A9" w:rsidRPr="00AA72A9" w:rsidRDefault="00AA72A9" w:rsidP="00AA72A9">
      <w:pPr>
        <w:widowControl w:val="0"/>
        <w:autoSpaceDE w:val="0"/>
        <w:autoSpaceDN w:val="0"/>
        <w:adjustRightInd w:val="0"/>
        <w:spacing w:after="0" w:line="360" w:lineRule="auto"/>
        <w:ind w:right="1" w:firstLine="851"/>
        <w:jc w:val="both"/>
        <w:rPr>
          <w:rFonts w:ascii="Times New Roman" w:eastAsia="Times New Roman" w:hAnsi="Times New Roman" w:cs="Times New Roman"/>
          <w:spacing w:val="-1"/>
          <w:sz w:val="28"/>
          <w:szCs w:val="28"/>
          <w:lang w:eastAsia="ru-RU"/>
        </w:rPr>
      </w:pPr>
      <w:r w:rsidRPr="00AA72A9">
        <w:rPr>
          <w:rFonts w:ascii="Times New Roman" w:eastAsia="Times New Roman" w:hAnsi="Times New Roman" w:cs="Times New Roman"/>
          <w:spacing w:val="-1"/>
          <w:sz w:val="28"/>
          <w:szCs w:val="28"/>
          <w:lang w:eastAsia="ru-RU"/>
        </w:rPr>
        <w:t>- повысить требовательность к готовности аварийно-диспетчерских служб;</w:t>
      </w:r>
    </w:p>
    <w:p w:rsidR="00AA72A9" w:rsidRPr="00AA72A9" w:rsidRDefault="00AA72A9" w:rsidP="00AA72A9">
      <w:pPr>
        <w:widowControl w:val="0"/>
        <w:autoSpaceDE w:val="0"/>
        <w:autoSpaceDN w:val="0"/>
        <w:adjustRightInd w:val="0"/>
        <w:spacing w:after="0" w:line="360" w:lineRule="auto"/>
        <w:ind w:right="1" w:firstLine="851"/>
        <w:jc w:val="both"/>
        <w:rPr>
          <w:rFonts w:ascii="Times New Roman" w:eastAsia="Times New Roman" w:hAnsi="Times New Roman" w:cs="Times New Roman"/>
          <w:spacing w:val="-1"/>
          <w:sz w:val="28"/>
          <w:szCs w:val="28"/>
          <w:lang w:eastAsia="ru-RU"/>
        </w:rPr>
      </w:pPr>
      <w:r w:rsidRPr="00AA72A9">
        <w:rPr>
          <w:rFonts w:ascii="Times New Roman" w:eastAsia="Times New Roman" w:hAnsi="Times New Roman" w:cs="Times New Roman"/>
          <w:spacing w:val="-1"/>
          <w:sz w:val="28"/>
          <w:szCs w:val="28"/>
          <w:lang w:eastAsia="ru-RU"/>
        </w:rPr>
        <w:t>- регулярно проводить тренировочные занятия по локализации и ликвидации возможных аварий с отработкой взаимодействия со службами других ведомств;</w:t>
      </w:r>
    </w:p>
    <w:p w:rsidR="00AA72A9" w:rsidRPr="00AA72A9" w:rsidRDefault="00AA72A9" w:rsidP="00AA72A9">
      <w:pPr>
        <w:widowControl w:val="0"/>
        <w:autoSpaceDE w:val="0"/>
        <w:autoSpaceDN w:val="0"/>
        <w:adjustRightInd w:val="0"/>
        <w:spacing w:after="0" w:line="360" w:lineRule="auto"/>
        <w:ind w:right="1" w:firstLine="851"/>
        <w:jc w:val="both"/>
        <w:rPr>
          <w:rFonts w:ascii="Times New Roman" w:eastAsia="Times New Roman" w:hAnsi="Times New Roman" w:cs="Times New Roman"/>
          <w:spacing w:val="-1"/>
          <w:sz w:val="28"/>
          <w:szCs w:val="28"/>
          <w:lang w:eastAsia="ru-RU"/>
        </w:rPr>
      </w:pPr>
      <w:r w:rsidRPr="00AA72A9">
        <w:rPr>
          <w:rFonts w:ascii="Times New Roman" w:eastAsia="Times New Roman" w:hAnsi="Times New Roman" w:cs="Times New Roman"/>
          <w:spacing w:val="-1"/>
          <w:sz w:val="28"/>
          <w:szCs w:val="28"/>
          <w:lang w:eastAsia="ru-RU"/>
        </w:rPr>
        <w:t>- пересмотреть и внести необходимые изменения в планы о локализации и ликвидации возможных аварий на объектах</w:t>
      </w:r>
      <w:r w:rsidR="00A9260C">
        <w:rPr>
          <w:rFonts w:ascii="Times New Roman" w:eastAsia="Times New Roman" w:hAnsi="Times New Roman" w:cs="Times New Roman"/>
          <w:spacing w:val="-1"/>
          <w:sz w:val="28"/>
          <w:szCs w:val="28"/>
          <w:lang w:eastAsia="ru-RU"/>
        </w:rPr>
        <w:t xml:space="preserve"> магистрального трубопроводного транспорта</w:t>
      </w:r>
      <w:r w:rsidRPr="00AA72A9">
        <w:rPr>
          <w:rFonts w:ascii="Times New Roman" w:eastAsia="Times New Roman" w:hAnsi="Times New Roman" w:cs="Times New Roman"/>
          <w:spacing w:val="-1"/>
          <w:sz w:val="28"/>
          <w:szCs w:val="28"/>
          <w:lang w:eastAsia="ru-RU"/>
        </w:rPr>
        <w:t>;</w:t>
      </w:r>
    </w:p>
    <w:p w:rsidR="00AA72A9" w:rsidRPr="00AA72A9" w:rsidRDefault="00AA72A9" w:rsidP="00AA72A9">
      <w:pPr>
        <w:widowControl w:val="0"/>
        <w:autoSpaceDE w:val="0"/>
        <w:autoSpaceDN w:val="0"/>
        <w:adjustRightInd w:val="0"/>
        <w:spacing w:after="0" w:line="360" w:lineRule="auto"/>
        <w:ind w:right="1" w:firstLine="851"/>
        <w:jc w:val="both"/>
        <w:rPr>
          <w:rFonts w:ascii="Times New Roman" w:eastAsia="Times New Roman" w:hAnsi="Times New Roman" w:cs="Times New Roman"/>
          <w:spacing w:val="-1"/>
          <w:sz w:val="28"/>
          <w:szCs w:val="28"/>
          <w:lang w:eastAsia="ru-RU"/>
        </w:rPr>
      </w:pPr>
      <w:r w:rsidRPr="00AA72A9">
        <w:rPr>
          <w:rFonts w:ascii="Times New Roman" w:eastAsia="Times New Roman" w:hAnsi="Times New Roman" w:cs="Times New Roman"/>
          <w:spacing w:val="-1"/>
          <w:sz w:val="28"/>
          <w:szCs w:val="28"/>
          <w:lang w:eastAsia="ru-RU"/>
        </w:rPr>
        <w:t xml:space="preserve">- повысить контроль за проведением строительно-монтажных (в том числе земляных) работ в охранных зонах </w:t>
      </w:r>
      <w:r w:rsidR="002A0C52">
        <w:rPr>
          <w:rFonts w:ascii="Times New Roman" w:eastAsia="Times New Roman" w:hAnsi="Times New Roman" w:cs="Times New Roman"/>
          <w:spacing w:val="-1"/>
          <w:sz w:val="28"/>
          <w:szCs w:val="28"/>
          <w:lang w:eastAsia="ru-RU"/>
        </w:rPr>
        <w:t>трубо</w:t>
      </w:r>
      <w:r w:rsidRPr="00AA72A9">
        <w:rPr>
          <w:rFonts w:ascii="Times New Roman" w:eastAsia="Times New Roman" w:hAnsi="Times New Roman" w:cs="Times New Roman"/>
          <w:spacing w:val="-1"/>
          <w:sz w:val="28"/>
          <w:szCs w:val="28"/>
          <w:lang w:eastAsia="ru-RU"/>
        </w:rPr>
        <w:t xml:space="preserve">проводов с целью предотвращения механических повреждений </w:t>
      </w:r>
      <w:r w:rsidR="00A9260C">
        <w:rPr>
          <w:rFonts w:ascii="Times New Roman" w:eastAsia="Times New Roman" w:hAnsi="Times New Roman" w:cs="Times New Roman"/>
          <w:spacing w:val="-1"/>
          <w:sz w:val="28"/>
          <w:szCs w:val="28"/>
          <w:lang w:eastAsia="ru-RU"/>
        </w:rPr>
        <w:t>трубопро</w:t>
      </w:r>
      <w:r w:rsidRPr="00AA72A9">
        <w:rPr>
          <w:rFonts w:ascii="Times New Roman" w:eastAsia="Times New Roman" w:hAnsi="Times New Roman" w:cs="Times New Roman"/>
          <w:spacing w:val="-1"/>
          <w:sz w:val="28"/>
          <w:szCs w:val="28"/>
          <w:lang w:eastAsia="ru-RU"/>
        </w:rPr>
        <w:t>водов;</w:t>
      </w:r>
    </w:p>
    <w:p w:rsidR="00AA72A9" w:rsidRPr="00AA72A9" w:rsidRDefault="00AA72A9" w:rsidP="00AA72A9">
      <w:pPr>
        <w:widowControl w:val="0"/>
        <w:autoSpaceDE w:val="0"/>
        <w:autoSpaceDN w:val="0"/>
        <w:adjustRightInd w:val="0"/>
        <w:spacing w:after="0" w:line="360" w:lineRule="auto"/>
        <w:ind w:right="1" w:firstLine="851"/>
        <w:jc w:val="both"/>
        <w:rPr>
          <w:rFonts w:ascii="Times New Roman" w:eastAsia="Times New Roman" w:hAnsi="Times New Roman" w:cs="Times New Roman"/>
          <w:spacing w:val="-1"/>
          <w:sz w:val="28"/>
          <w:szCs w:val="28"/>
          <w:lang w:eastAsia="ru-RU"/>
        </w:rPr>
      </w:pPr>
      <w:r w:rsidRPr="00AA72A9">
        <w:rPr>
          <w:rFonts w:ascii="Times New Roman" w:eastAsia="Times New Roman" w:hAnsi="Times New Roman" w:cs="Times New Roman"/>
          <w:spacing w:val="-1"/>
          <w:sz w:val="28"/>
          <w:szCs w:val="28"/>
          <w:lang w:eastAsia="ru-RU"/>
        </w:rPr>
        <w:t xml:space="preserve">- увеличить количество обходов подземных и надземных </w:t>
      </w:r>
      <w:r w:rsidR="002A0C52">
        <w:rPr>
          <w:rFonts w:ascii="Times New Roman" w:eastAsia="Times New Roman" w:hAnsi="Times New Roman" w:cs="Times New Roman"/>
          <w:spacing w:val="-1"/>
          <w:sz w:val="28"/>
          <w:szCs w:val="28"/>
          <w:lang w:eastAsia="ru-RU"/>
        </w:rPr>
        <w:t>трубо</w:t>
      </w:r>
      <w:r w:rsidRPr="00AA72A9">
        <w:rPr>
          <w:rFonts w:ascii="Times New Roman" w:eastAsia="Times New Roman" w:hAnsi="Times New Roman" w:cs="Times New Roman"/>
          <w:spacing w:val="-1"/>
          <w:sz w:val="28"/>
          <w:szCs w:val="28"/>
          <w:lang w:eastAsia="ru-RU"/>
        </w:rPr>
        <w:t xml:space="preserve">проводов в месяц для определения мест утечек газа и повреждений технических </w:t>
      </w:r>
      <w:r w:rsidRPr="00AA72A9">
        <w:rPr>
          <w:rFonts w:ascii="Times New Roman" w:eastAsia="Times New Roman" w:hAnsi="Times New Roman" w:cs="Times New Roman"/>
          <w:spacing w:val="-1"/>
          <w:sz w:val="28"/>
          <w:szCs w:val="28"/>
          <w:lang w:eastAsia="ru-RU"/>
        </w:rPr>
        <w:lastRenderedPageBreak/>
        <w:t>устройств;</w:t>
      </w:r>
    </w:p>
    <w:p w:rsidR="00AA72A9" w:rsidRPr="00AA72A9" w:rsidRDefault="00AA72A9" w:rsidP="00AA72A9">
      <w:pPr>
        <w:widowControl w:val="0"/>
        <w:autoSpaceDE w:val="0"/>
        <w:autoSpaceDN w:val="0"/>
        <w:adjustRightInd w:val="0"/>
        <w:spacing w:after="0" w:line="360" w:lineRule="auto"/>
        <w:ind w:right="1" w:firstLine="851"/>
        <w:jc w:val="both"/>
        <w:rPr>
          <w:rFonts w:ascii="Times New Roman" w:eastAsia="Times New Roman" w:hAnsi="Times New Roman" w:cs="Times New Roman"/>
          <w:spacing w:val="-1"/>
          <w:sz w:val="28"/>
          <w:szCs w:val="28"/>
          <w:lang w:eastAsia="ru-RU"/>
        </w:rPr>
      </w:pPr>
      <w:r w:rsidRPr="00AA72A9">
        <w:rPr>
          <w:rFonts w:ascii="Times New Roman" w:eastAsia="Times New Roman" w:hAnsi="Times New Roman" w:cs="Times New Roman"/>
          <w:spacing w:val="-1"/>
          <w:sz w:val="28"/>
          <w:szCs w:val="28"/>
          <w:lang w:eastAsia="ru-RU"/>
        </w:rPr>
        <w:t xml:space="preserve">-  не допускать нарушения производственным персоналом  инструкций </w:t>
      </w:r>
      <w:r w:rsidR="00A9260C">
        <w:rPr>
          <w:rFonts w:ascii="Times New Roman" w:eastAsia="Times New Roman" w:hAnsi="Times New Roman" w:cs="Times New Roman"/>
          <w:spacing w:val="-1"/>
          <w:sz w:val="28"/>
          <w:szCs w:val="28"/>
          <w:lang w:eastAsia="ru-RU"/>
        </w:rPr>
        <w:t>по безопасному проведению работ.</w:t>
      </w:r>
    </w:p>
    <w:p w:rsidR="00AA72A9" w:rsidRPr="00AB33DB" w:rsidRDefault="00AA72A9" w:rsidP="002A0C52">
      <w:pPr>
        <w:widowControl w:val="0"/>
        <w:autoSpaceDE w:val="0"/>
        <w:autoSpaceDN w:val="0"/>
        <w:adjustRightInd w:val="0"/>
        <w:spacing w:after="0" w:line="360" w:lineRule="auto"/>
        <w:ind w:right="1" w:firstLine="851"/>
        <w:jc w:val="both"/>
        <w:rPr>
          <w:rFonts w:ascii="Times New Roman" w:eastAsia="Calibri" w:hAnsi="Times New Roman" w:cs="Times New Roman"/>
          <w:sz w:val="28"/>
          <w:szCs w:val="28"/>
        </w:rPr>
      </w:pPr>
      <w:r w:rsidRPr="00AA72A9">
        <w:rPr>
          <w:rFonts w:ascii="Times New Roman" w:eastAsia="Times New Roman" w:hAnsi="Times New Roman" w:cs="Times New Roman"/>
          <w:spacing w:val="-1"/>
          <w:sz w:val="28"/>
          <w:szCs w:val="28"/>
          <w:lang w:eastAsia="ru-RU"/>
        </w:rPr>
        <w:t xml:space="preserve"> </w:t>
      </w:r>
      <w:r w:rsidRPr="00AB33DB">
        <w:rPr>
          <w:rFonts w:ascii="Times New Roman" w:eastAsia="Calibri" w:hAnsi="Times New Roman" w:cs="Times New Roman"/>
          <w:sz w:val="28"/>
          <w:szCs w:val="28"/>
        </w:rPr>
        <w:t>Так же для профилактики нарушений Сибирским управлением Ростехнадзора проводится информирование поднадзорных организаций об основных, наиболее часто встречающихся нарушениях, выявленных при проверках на объектах путем размещения информации на официальном интернет сайте. Размещение подобного рода информации так же позволяет поднадзорным предприятиям, в отношении которых проверочные мероприятия не проводились, организовать работу по выявлению и устранению подобных нарушений.</w:t>
      </w:r>
    </w:p>
    <w:p w:rsidR="001308F0" w:rsidRPr="0090622C" w:rsidRDefault="0090622C" w:rsidP="0090622C">
      <w:pPr>
        <w:pStyle w:val="ConsPlusTitle"/>
        <w:spacing w:before="240" w:after="240" w:line="360" w:lineRule="auto"/>
        <w:jc w:val="center"/>
        <w:outlineLvl w:val="1"/>
      </w:pPr>
      <w:r w:rsidRPr="0090622C">
        <w:t xml:space="preserve">IV. ПЛАН-ГРАФИК </w:t>
      </w:r>
      <w:proofErr w:type="gramStart"/>
      <w:r w:rsidR="00AE6926">
        <w:t>ПРОФИЛАКТИЧЕСКИХ</w:t>
      </w:r>
      <w:proofErr w:type="gramEnd"/>
      <w:r w:rsidR="00AE6926">
        <w:t xml:space="preserve"> МЕРОПРИТИЙ</w:t>
      </w:r>
    </w:p>
    <w:p w:rsidR="001308F0" w:rsidRDefault="009D0FA7" w:rsidP="00AA72A9">
      <w:pPr>
        <w:pStyle w:val="ConsPlusTitle"/>
        <w:spacing w:line="360" w:lineRule="auto"/>
        <w:jc w:val="both"/>
        <w:outlineLvl w:val="1"/>
        <w:rPr>
          <w:b w:val="0"/>
        </w:rPr>
      </w:pPr>
      <w:proofErr w:type="gramStart"/>
      <w:r>
        <w:rPr>
          <w:b w:val="0"/>
        </w:rPr>
        <w:t>План-графики</w:t>
      </w:r>
      <w:proofErr w:type="gramEnd"/>
      <w:r>
        <w:rPr>
          <w:b w:val="0"/>
        </w:rPr>
        <w:t xml:space="preserve"> в п</w:t>
      </w:r>
      <w:r w:rsidR="001308F0" w:rsidRPr="009F218B">
        <w:rPr>
          <w:b w:val="0"/>
        </w:rPr>
        <w:t>риложени</w:t>
      </w:r>
      <w:r>
        <w:rPr>
          <w:b w:val="0"/>
        </w:rPr>
        <w:t>и</w:t>
      </w:r>
      <w:r w:rsidR="001308F0">
        <w:rPr>
          <w:b w:val="0"/>
        </w:rPr>
        <w:t xml:space="preserve"> </w:t>
      </w:r>
      <w:r w:rsidR="001308F0" w:rsidRPr="009F218B">
        <w:rPr>
          <w:b w:val="0"/>
        </w:rPr>
        <w:t xml:space="preserve">к </w:t>
      </w:r>
      <w:r>
        <w:rPr>
          <w:b w:val="0"/>
        </w:rPr>
        <w:t xml:space="preserve">настоящей </w:t>
      </w:r>
      <w:r w:rsidR="00AA72A9">
        <w:rPr>
          <w:b w:val="0"/>
        </w:rPr>
        <w:t>Подп</w:t>
      </w:r>
      <w:r w:rsidR="001308F0" w:rsidRPr="009F218B">
        <w:rPr>
          <w:b w:val="0"/>
        </w:rPr>
        <w:t>рограмме</w:t>
      </w:r>
      <w:r w:rsidR="001308F0">
        <w:rPr>
          <w:b w:val="0"/>
        </w:rPr>
        <w:t>.</w:t>
      </w:r>
    </w:p>
    <w:p w:rsidR="001308F0" w:rsidRPr="0090622C" w:rsidRDefault="0090622C" w:rsidP="0090622C">
      <w:pPr>
        <w:pStyle w:val="ConsPlusTitle"/>
        <w:spacing w:before="240" w:after="240" w:line="360" w:lineRule="auto"/>
        <w:jc w:val="center"/>
        <w:outlineLvl w:val="1"/>
      </w:pPr>
      <w:r w:rsidRPr="0090622C">
        <w:rPr>
          <w:lang w:val="en-US"/>
        </w:rPr>
        <w:t>V</w:t>
      </w:r>
      <w:r w:rsidRPr="0090622C">
        <w:t>. ОПРЕДЕЛЕНИЕ РЕСУРСНОГО ОБЕСПЕЧЕНИЯ П</w:t>
      </w:r>
      <w:r w:rsidR="00A9260C">
        <w:t>ОДП</w:t>
      </w:r>
      <w:r w:rsidRPr="0090622C">
        <w:t>РОГРАММЫ</w:t>
      </w:r>
    </w:p>
    <w:p w:rsidR="001636B6" w:rsidRPr="001636B6" w:rsidRDefault="001636B6" w:rsidP="001636B6">
      <w:pPr>
        <w:spacing w:after="0" w:line="360" w:lineRule="auto"/>
        <w:ind w:firstLine="720"/>
        <w:jc w:val="both"/>
        <w:rPr>
          <w:rFonts w:ascii="Times New Roman" w:eastAsia="Calibri" w:hAnsi="Times New Roman" w:cs="Times New Roman"/>
          <w:sz w:val="28"/>
          <w:szCs w:val="28"/>
          <w:lang w:eastAsia="ru-RU"/>
        </w:rPr>
      </w:pPr>
      <w:r w:rsidRPr="001636B6">
        <w:rPr>
          <w:rFonts w:ascii="Times New Roman" w:eastAsia="Calibri" w:hAnsi="Times New Roman" w:cs="Times New Roman"/>
          <w:sz w:val="28"/>
          <w:szCs w:val="28"/>
          <w:lang w:eastAsia="ru-RU"/>
        </w:rPr>
        <w:t>Штатная численность</w:t>
      </w:r>
      <w:r>
        <w:rPr>
          <w:rFonts w:ascii="Times New Roman" w:eastAsia="Calibri" w:hAnsi="Times New Roman" w:cs="Times New Roman"/>
          <w:sz w:val="28"/>
          <w:szCs w:val="28"/>
          <w:lang w:eastAsia="ru-RU"/>
        </w:rPr>
        <w:t xml:space="preserve"> </w:t>
      </w:r>
      <w:r w:rsidR="00A9260C">
        <w:rPr>
          <w:rFonts w:ascii="Times New Roman" w:eastAsia="Calibri" w:hAnsi="Times New Roman" w:cs="Times New Roman"/>
          <w:sz w:val="28"/>
          <w:szCs w:val="28"/>
          <w:lang w:eastAsia="ru-RU"/>
        </w:rPr>
        <w:t>государственных гражданских служащих, осуществляющих</w:t>
      </w:r>
      <w:r>
        <w:rPr>
          <w:rFonts w:ascii="Times New Roman" w:eastAsia="Calibri" w:hAnsi="Times New Roman" w:cs="Times New Roman"/>
          <w:sz w:val="28"/>
          <w:szCs w:val="28"/>
          <w:lang w:eastAsia="ru-RU"/>
        </w:rPr>
        <w:t xml:space="preserve"> надзор за объектами трубопроводного транспорта</w:t>
      </w:r>
      <w:r w:rsidR="00A9260C">
        <w:rPr>
          <w:rFonts w:ascii="Times New Roman" w:eastAsia="Calibri" w:hAnsi="Times New Roman" w:cs="Times New Roman"/>
          <w:sz w:val="28"/>
          <w:szCs w:val="28"/>
          <w:lang w:eastAsia="ru-RU"/>
        </w:rPr>
        <w:t>,</w:t>
      </w:r>
      <w:r w:rsidRPr="001636B6">
        <w:rPr>
          <w:rFonts w:ascii="Times New Roman" w:eastAsia="Calibri" w:hAnsi="Times New Roman" w:cs="Times New Roman"/>
          <w:sz w:val="28"/>
          <w:szCs w:val="28"/>
          <w:lang w:eastAsia="ru-RU"/>
        </w:rPr>
        <w:t xml:space="preserve"> составляет </w:t>
      </w:r>
      <w:r w:rsidR="002171B0">
        <w:rPr>
          <w:rFonts w:ascii="Times New Roman" w:eastAsia="Calibri" w:hAnsi="Times New Roman" w:cs="Times New Roman"/>
          <w:sz w:val="28"/>
          <w:szCs w:val="28"/>
          <w:lang w:eastAsia="ru-RU"/>
        </w:rPr>
        <w:t>5</w:t>
      </w:r>
      <w:r w:rsidRPr="001636B6">
        <w:rPr>
          <w:rFonts w:ascii="Times New Roman" w:eastAsia="Calibri" w:hAnsi="Times New Roman" w:cs="Times New Roman"/>
          <w:sz w:val="28"/>
          <w:szCs w:val="28"/>
          <w:lang w:eastAsia="ru-RU"/>
        </w:rPr>
        <w:t xml:space="preserve"> человек, фактическая – </w:t>
      </w:r>
      <w:r w:rsidR="002171B0">
        <w:rPr>
          <w:rFonts w:ascii="Times New Roman" w:eastAsia="Calibri" w:hAnsi="Times New Roman" w:cs="Times New Roman"/>
          <w:sz w:val="28"/>
          <w:szCs w:val="28"/>
          <w:lang w:eastAsia="ru-RU"/>
        </w:rPr>
        <w:t xml:space="preserve">5 </w:t>
      </w:r>
      <w:r w:rsidRPr="001636B6">
        <w:rPr>
          <w:rFonts w:ascii="Times New Roman" w:eastAsia="Calibri" w:hAnsi="Times New Roman" w:cs="Times New Roman"/>
          <w:sz w:val="28"/>
          <w:szCs w:val="28"/>
          <w:lang w:eastAsia="ru-RU"/>
        </w:rPr>
        <w:t xml:space="preserve">человек. Численность государственных гражданских служащих управления укомплектована на </w:t>
      </w:r>
      <w:r w:rsidR="002A0C52">
        <w:rPr>
          <w:rFonts w:ascii="Times New Roman" w:eastAsia="Calibri" w:hAnsi="Times New Roman" w:cs="Times New Roman"/>
          <w:sz w:val="28"/>
          <w:szCs w:val="28"/>
          <w:lang w:eastAsia="ru-RU"/>
        </w:rPr>
        <w:t>100</w:t>
      </w:r>
      <w:r w:rsidRPr="001636B6">
        <w:rPr>
          <w:rFonts w:ascii="Times New Roman" w:eastAsia="Calibri" w:hAnsi="Times New Roman" w:cs="Times New Roman"/>
          <w:sz w:val="28"/>
          <w:szCs w:val="28"/>
          <w:lang w:eastAsia="ru-RU"/>
        </w:rPr>
        <w:t xml:space="preserve"> %. Высшее профессиональное образование, соответствующее профилю выполняемой работы</w:t>
      </w:r>
      <w:r w:rsidR="00A9260C">
        <w:rPr>
          <w:rFonts w:ascii="Times New Roman" w:eastAsia="Calibri" w:hAnsi="Times New Roman" w:cs="Times New Roman"/>
          <w:sz w:val="28"/>
          <w:szCs w:val="28"/>
          <w:lang w:eastAsia="ru-RU"/>
        </w:rPr>
        <w:t>,</w:t>
      </w:r>
      <w:r w:rsidRPr="001636B6">
        <w:rPr>
          <w:rFonts w:ascii="Times New Roman" w:eastAsia="Calibri" w:hAnsi="Times New Roman" w:cs="Times New Roman"/>
          <w:sz w:val="28"/>
          <w:szCs w:val="28"/>
          <w:lang w:eastAsia="ru-RU"/>
        </w:rPr>
        <w:t xml:space="preserve"> имеют </w:t>
      </w:r>
      <w:r>
        <w:rPr>
          <w:rFonts w:ascii="Times New Roman" w:eastAsia="Calibri" w:hAnsi="Times New Roman" w:cs="Times New Roman"/>
          <w:sz w:val="28"/>
          <w:szCs w:val="28"/>
          <w:lang w:eastAsia="ru-RU"/>
        </w:rPr>
        <w:t>100</w:t>
      </w:r>
      <w:r w:rsidRPr="001636B6">
        <w:rPr>
          <w:rFonts w:ascii="Times New Roman" w:eastAsia="Calibri" w:hAnsi="Times New Roman" w:cs="Times New Roman"/>
          <w:sz w:val="28"/>
          <w:szCs w:val="28"/>
          <w:lang w:eastAsia="ru-RU"/>
        </w:rPr>
        <w:t xml:space="preserve"> % государственных гражданских служащих, </w:t>
      </w:r>
      <w:r>
        <w:rPr>
          <w:rFonts w:ascii="Times New Roman" w:eastAsia="Calibri" w:hAnsi="Times New Roman" w:cs="Times New Roman"/>
          <w:sz w:val="28"/>
          <w:szCs w:val="28"/>
          <w:lang w:eastAsia="ru-RU"/>
        </w:rPr>
        <w:t>3</w:t>
      </w:r>
      <w:r w:rsidRPr="001636B6">
        <w:rPr>
          <w:rFonts w:ascii="Times New Roman" w:eastAsia="Calibri" w:hAnsi="Times New Roman" w:cs="Times New Roman"/>
          <w:sz w:val="28"/>
          <w:szCs w:val="28"/>
          <w:lang w:eastAsia="ru-RU"/>
        </w:rPr>
        <w:t xml:space="preserve"> из н</w:t>
      </w:r>
      <w:r>
        <w:rPr>
          <w:rFonts w:ascii="Times New Roman" w:eastAsia="Calibri" w:hAnsi="Times New Roman" w:cs="Times New Roman"/>
          <w:sz w:val="28"/>
          <w:szCs w:val="28"/>
          <w:lang w:eastAsia="ru-RU"/>
        </w:rPr>
        <w:t>их имеют два высших образования.</w:t>
      </w:r>
      <w:r w:rsidRPr="001636B6">
        <w:rPr>
          <w:rFonts w:ascii="Times New Roman" w:eastAsia="Calibri" w:hAnsi="Times New Roman" w:cs="Times New Roman"/>
          <w:sz w:val="28"/>
          <w:szCs w:val="28"/>
          <w:lang w:eastAsia="ru-RU"/>
        </w:rPr>
        <w:t xml:space="preserve"> </w:t>
      </w:r>
      <w:r w:rsidR="002171B0">
        <w:rPr>
          <w:rFonts w:ascii="Times New Roman" w:eastAsia="Calibri" w:hAnsi="Times New Roman" w:cs="Times New Roman"/>
          <w:sz w:val="28"/>
          <w:szCs w:val="28"/>
          <w:lang w:eastAsia="ru-RU"/>
        </w:rPr>
        <w:t>Все</w:t>
      </w:r>
      <w:r w:rsidRPr="001636B6">
        <w:rPr>
          <w:rFonts w:ascii="Times New Roman" w:eastAsia="Calibri" w:hAnsi="Times New Roman" w:cs="Times New Roman"/>
          <w:sz w:val="28"/>
          <w:szCs w:val="28"/>
          <w:lang w:eastAsia="ru-RU"/>
        </w:rPr>
        <w:t xml:space="preserve"> государственны</w:t>
      </w:r>
      <w:r w:rsidR="002171B0">
        <w:rPr>
          <w:rFonts w:ascii="Times New Roman" w:eastAsia="Calibri" w:hAnsi="Times New Roman" w:cs="Times New Roman"/>
          <w:sz w:val="28"/>
          <w:szCs w:val="28"/>
          <w:lang w:eastAsia="ru-RU"/>
        </w:rPr>
        <w:t>е</w:t>
      </w:r>
      <w:r w:rsidRPr="001636B6">
        <w:rPr>
          <w:rFonts w:ascii="Times New Roman" w:eastAsia="Calibri" w:hAnsi="Times New Roman" w:cs="Times New Roman"/>
          <w:sz w:val="28"/>
          <w:szCs w:val="28"/>
          <w:lang w:eastAsia="ru-RU"/>
        </w:rPr>
        <w:t xml:space="preserve"> граждански</w:t>
      </w:r>
      <w:r w:rsidR="002171B0">
        <w:rPr>
          <w:rFonts w:ascii="Times New Roman" w:eastAsia="Calibri" w:hAnsi="Times New Roman" w:cs="Times New Roman"/>
          <w:sz w:val="28"/>
          <w:szCs w:val="28"/>
          <w:lang w:eastAsia="ru-RU"/>
        </w:rPr>
        <w:t>е</w:t>
      </w:r>
      <w:r w:rsidRPr="001636B6">
        <w:rPr>
          <w:rFonts w:ascii="Times New Roman" w:eastAsia="Calibri" w:hAnsi="Times New Roman" w:cs="Times New Roman"/>
          <w:sz w:val="28"/>
          <w:szCs w:val="28"/>
          <w:lang w:eastAsia="ru-RU"/>
        </w:rPr>
        <w:t xml:space="preserve"> служащи</w:t>
      </w:r>
      <w:r w:rsidR="002171B0">
        <w:rPr>
          <w:rFonts w:ascii="Times New Roman" w:eastAsia="Calibri" w:hAnsi="Times New Roman" w:cs="Times New Roman"/>
          <w:sz w:val="28"/>
          <w:szCs w:val="28"/>
          <w:lang w:eastAsia="ru-RU"/>
        </w:rPr>
        <w:t>е</w:t>
      </w:r>
      <w:r w:rsidRPr="001636B6">
        <w:rPr>
          <w:rFonts w:ascii="Times New Roman" w:eastAsia="Calibri" w:hAnsi="Times New Roman" w:cs="Times New Roman"/>
          <w:sz w:val="28"/>
          <w:szCs w:val="28"/>
          <w:lang w:eastAsia="ru-RU"/>
        </w:rPr>
        <w:t xml:space="preserve"> Управления служат в орган</w:t>
      </w:r>
      <w:r>
        <w:rPr>
          <w:rFonts w:ascii="Times New Roman" w:eastAsia="Calibri" w:hAnsi="Times New Roman" w:cs="Times New Roman"/>
          <w:sz w:val="28"/>
          <w:szCs w:val="28"/>
          <w:lang w:eastAsia="ru-RU"/>
        </w:rPr>
        <w:t>е</w:t>
      </w:r>
      <w:r w:rsidRPr="001636B6">
        <w:rPr>
          <w:rFonts w:ascii="Times New Roman" w:eastAsia="Calibri" w:hAnsi="Times New Roman" w:cs="Times New Roman"/>
          <w:sz w:val="28"/>
          <w:szCs w:val="28"/>
          <w:lang w:eastAsia="ru-RU"/>
        </w:rPr>
        <w:t xml:space="preserve"> надзора свыше 5 лет. </w:t>
      </w:r>
    </w:p>
    <w:p w:rsidR="001636B6" w:rsidRPr="001636B6" w:rsidRDefault="001636B6" w:rsidP="001636B6">
      <w:pPr>
        <w:spacing w:after="0" w:line="360" w:lineRule="auto"/>
        <w:ind w:firstLine="720"/>
        <w:jc w:val="both"/>
        <w:rPr>
          <w:rFonts w:ascii="Times New Roman" w:eastAsia="Calibri" w:hAnsi="Times New Roman" w:cs="Times New Roman"/>
          <w:sz w:val="28"/>
          <w:szCs w:val="28"/>
          <w:lang w:eastAsia="ru-RU"/>
        </w:rPr>
      </w:pPr>
      <w:r w:rsidRPr="001636B6">
        <w:rPr>
          <w:rFonts w:ascii="Times New Roman" w:eastAsia="Calibri" w:hAnsi="Times New Roman" w:cs="Times New Roman"/>
          <w:sz w:val="28"/>
          <w:szCs w:val="28"/>
          <w:lang w:eastAsia="ru-RU"/>
        </w:rPr>
        <w:t xml:space="preserve">В целом </w:t>
      </w:r>
      <w:r w:rsidR="009B06C9">
        <w:rPr>
          <w:rFonts w:ascii="Times New Roman" w:eastAsia="Calibri" w:hAnsi="Times New Roman" w:cs="Times New Roman"/>
          <w:sz w:val="28"/>
          <w:szCs w:val="28"/>
          <w:lang w:eastAsia="ru-RU"/>
        </w:rPr>
        <w:t>надзор</w:t>
      </w:r>
      <w:r w:rsidRPr="001636B6">
        <w:rPr>
          <w:rFonts w:ascii="Times New Roman" w:eastAsia="Calibri" w:hAnsi="Times New Roman" w:cs="Times New Roman"/>
          <w:sz w:val="28"/>
          <w:szCs w:val="28"/>
          <w:lang w:eastAsia="ru-RU"/>
        </w:rPr>
        <w:t xml:space="preserve"> укомплектован высококвалифицированными специалистами, способными решать задачи по повышению качества организации и выполнения в полном объеме функций, возложенных на  Ростехнадзор, в пр</w:t>
      </w:r>
      <w:r w:rsidR="009B06C9">
        <w:rPr>
          <w:rFonts w:ascii="Times New Roman" w:eastAsia="Calibri" w:hAnsi="Times New Roman" w:cs="Times New Roman"/>
          <w:sz w:val="28"/>
          <w:szCs w:val="28"/>
          <w:lang w:eastAsia="ru-RU"/>
        </w:rPr>
        <w:t>е</w:t>
      </w:r>
      <w:r w:rsidRPr="001636B6">
        <w:rPr>
          <w:rFonts w:ascii="Times New Roman" w:eastAsia="Calibri" w:hAnsi="Times New Roman" w:cs="Times New Roman"/>
          <w:sz w:val="28"/>
          <w:szCs w:val="28"/>
          <w:lang w:eastAsia="ru-RU"/>
        </w:rPr>
        <w:t>делах своих полномочий.</w:t>
      </w:r>
    </w:p>
    <w:p w:rsidR="001636B6" w:rsidRPr="001636B6" w:rsidRDefault="001636B6" w:rsidP="001636B6">
      <w:pPr>
        <w:spacing w:after="0" w:line="360" w:lineRule="auto"/>
        <w:ind w:firstLine="720"/>
        <w:jc w:val="both"/>
        <w:rPr>
          <w:rFonts w:ascii="Times New Roman" w:eastAsia="Calibri" w:hAnsi="Times New Roman" w:cs="Times New Roman"/>
          <w:sz w:val="28"/>
          <w:szCs w:val="28"/>
          <w:lang w:eastAsia="ru-RU"/>
        </w:rPr>
      </w:pPr>
      <w:r w:rsidRPr="001636B6">
        <w:rPr>
          <w:rFonts w:ascii="Times New Roman" w:eastAsia="Calibri" w:hAnsi="Times New Roman" w:cs="Times New Roman"/>
          <w:sz w:val="28"/>
          <w:szCs w:val="28"/>
          <w:lang w:eastAsia="ru-RU"/>
        </w:rPr>
        <w:lastRenderedPageBreak/>
        <w:t xml:space="preserve">Реализация </w:t>
      </w:r>
      <w:r w:rsidR="009B06C9">
        <w:rPr>
          <w:rFonts w:ascii="Times New Roman" w:eastAsia="Calibri" w:hAnsi="Times New Roman" w:cs="Times New Roman"/>
          <w:sz w:val="28"/>
          <w:szCs w:val="28"/>
          <w:lang w:eastAsia="ru-RU"/>
        </w:rPr>
        <w:t>под</w:t>
      </w:r>
      <w:r w:rsidRPr="001636B6">
        <w:rPr>
          <w:rFonts w:ascii="Times New Roman" w:eastAsia="Calibri" w:hAnsi="Times New Roman" w:cs="Times New Roman"/>
          <w:sz w:val="28"/>
          <w:szCs w:val="28"/>
          <w:lang w:eastAsia="ru-RU"/>
        </w:rPr>
        <w:t xml:space="preserve">программы осуществляется в пределах утвержденной штатной численности и доведенного финансирования на период реализации </w:t>
      </w:r>
      <w:r w:rsidR="009B06C9">
        <w:rPr>
          <w:rFonts w:ascii="Times New Roman" w:eastAsia="Calibri" w:hAnsi="Times New Roman" w:cs="Times New Roman"/>
          <w:sz w:val="28"/>
          <w:szCs w:val="28"/>
          <w:lang w:eastAsia="ru-RU"/>
        </w:rPr>
        <w:t>под</w:t>
      </w:r>
      <w:r w:rsidRPr="001636B6">
        <w:rPr>
          <w:rFonts w:ascii="Times New Roman" w:eastAsia="Calibri" w:hAnsi="Times New Roman" w:cs="Times New Roman"/>
          <w:sz w:val="28"/>
          <w:szCs w:val="28"/>
          <w:lang w:eastAsia="ru-RU"/>
        </w:rPr>
        <w:t>программы.</w:t>
      </w:r>
    </w:p>
    <w:p w:rsidR="001308F0" w:rsidRPr="0090622C" w:rsidRDefault="0090622C" w:rsidP="0090622C">
      <w:pPr>
        <w:pStyle w:val="ConsPlusTitle"/>
        <w:spacing w:before="240" w:after="240"/>
        <w:jc w:val="center"/>
      </w:pPr>
      <w:r w:rsidRPr="0090622C">
        <w:rPr>
          <w:lang w:val="en-US"/>
        </w:rPr>
        <w:t>VI</w:t>
      </w:r>
      <w:r w:rsidRPr="0090622C">
        <w:t>. ПЕРЕЧЕНЬ УПОЛНОМОЧЕННЫХ ДОЛЖНОСТНЫХ ЛИЦ</w:t>
      </w:r>
      <w:r>
        <w:t xml:space="preserve"> </w:t>
      </w:r>
      <w:r w:rsidRPr="0090622C">
        <w:t>(С КОНТАКТАМИ), ОТВЕТСТВЕННЫХ ЗА ОРГАНИЗАЦИЮ И ПРОВЕДЕН</w:t>
      </w:r>
      <w:r>
        <w:t>ИЕ ПРОФИЛАКТИЧЕСКИХ МЕРОПРИЯТИЙ</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062"/>
        <w:gridCol w:w="2438"/>
        <w:gridCol w:w="4500"/>
      </w:tblGrid>
      <w:tr w:rsidR="00521F2C" w:rsidRPr="0026062A" w:rsidTr="00521F2C">
        <w:tc>
          <w:tcPr>
            <w:tcW w:w="648" w:type="dxa"/>
            <w:tcBorders>
              <w:top w:val="single" w:sz="4" w:space="0" w:color="auto"/>
              <w:left w:val="single" w:sz="4" w:space="0" w:color="auto"/>
              <w:bottom w:val="single" w:sz="4" w:space="0" w:color="auto"/>
              <w:right w:val="single" w:sz="4" w:space="0" w:color="auto"/>
            </w:tcBorders>
            <w:hideMark/>
          </w:tcPr>
          <w:p w:rsidR="00521F2C" w:rsidRPr="0026062A" w:rsidRDefault="00DC2D39" w:rsidP="00521F2C">
            <w:pPr>
              <w:widowControl w:val="0"/>
              <w:autoSpaceDE w:val="0"/>
              <w:autoSpaceDN w:val="0"/>
              <w:spacing w:after="0" w:line="240" w:lineRule="auto"/>
              <w:rPr>
                <w:rFonts w:ascii="Times New Roman" w:eastAsia="Times New Roman" w:hAnsi="Times New Roman" w:cs="Times New Roman"/>
                <w:sz w:val="24"/>
                <w:szCs w:val="24"/>
                <w:lang w:eastAsia="ru-RU"/>
              </w:rPr>
            </w:pPr>
            <w:r w:rsidRPr="0026062A">
              <w:rPr>
                <w:sz w:val="24"/>
                <w:szCs w:val="24"/>
              </w:rPr>
              <w:t> </w:t>
            </w:r>
            <w:r w:rsidR="00521F2C" w:rsidRPr="0026062A">
              <w:rPr>
                <w:rFonts w:ascii="Times New Roman" w:eastAsia="Times New Roman" w:hAnsi="Times New Roman" w:cs="Times New Roman"/>
                <w:sz w:val="24"/>
                <w:szCs w:val="24"/>
                <w:lang w:eastAsia="ru-RU"/>
              </w:rPr>
              <w:t xml:space="preserve">№ </w:t>
            </w:r>
            <w:proofErr w:type="gramStart"/>
            <w:r w:rsidR="00521F2C" w:rsidRPr="0026062A">
              <w:rPr>
                <w:rFonts w:ascii="Times New Roman" w:eastAsia="Times New Roman" w:hAnsi="Times New Roman" w:cs="Times New Roman"/>
                <w:sz w:val="24"/>
                <w:szCs w:val="24"/>
                <w:lang w:eastAsia="ru-RU"/>
              </w:rPr>
              <w:t>п</w:t>
            </w:r>
            <w:proofErr w:type="gramEnd"/>
            <w:r w:rsidR="00521F2C" w:rsidRPr="0026062A">
              <w:rPr>
                <w:rFonts w:ascii="Times New Roman" w:eastAsia="Times New Roman" w:hAnsi="Times New Roman" w:cs="Times New Roman"/>
                <w:sz w:val="24"/>
                <w:szCs w:val="24"/>
                <w:lang w:eastAsia="ru-RU"/>
              </w:rPr>
              <w:t>/п</w:t>
            </w:r>
          </w:p>
        </w:tc>
        <w:tc>
          <w:tcPr>
            <w:tcW w:w="2062" w:type="dxa"/>
            <w:tcBorders>
              <w:top w:val="single" w:sz="4" w:space="0" w:color="auto"/>
              <w:left w:val="single" w:sz="4" w:space="0" w:color="auto"/>
              <w:bottom w:val="single" w:sz="4" w:space="0" w:color="auto"/>
              <w:right w:val="single" w:sz="4" w:space="0" w:color="auto"/>
            </w:tcBorders>
            <w:hideMark/>
          </w:tcPr>
          <w:p w:rsidR="00521F2C" w:rsidRPr="0026062A" w:rsidRDefault="00521F2C" w:rsidP="00521F2C">
            <w:pPr>
              <w:widowControl w:val="0"/>
              <w:autoSpaceDE w:val="0"/>
              <w:autoSpaceDN w:val="0"/>
              <w:spacing w:after="0" w:line="240" w:lineRule="auto"/>
              <w:rPr>
                <w:rFonts w:ascii="Times New Roman" w:eastAsia="Times New Roman" w:hAnsi="Times New Roman" w:cs="Times New Roman"/>
                <w:sz w:val="24"/>
                <w:szCs w:val="24"/>
                <w:lang w:eastAsia="ru-RU"/>
              </w:rPr>
            </w:pPr>
            <w:r w:rsidRPr="0026062A">
              <w:rPr>
                <w:rFonts w:ascii="Times New Roman" w:eastAsia="Times New Roman" w:hAnsi="Times New Roman" w:cs="Times New Roman"/>
                <w:sz w:val="24"/>
                <w:szCs w:val="24"/>
                <w:lang w:eastAsia="ru-RU"/>
              </w:rPr>
              <w:t>Ф.И.О.</w:t>
            </w:r>
          </w:p>
        </w:tc>
        <w:tc>
          <w:tcPr>
            <w:tcW w:w="2438" w:type="dxa"/>
            <w:tcBorders>
              <w:top w:val="single" w:sz="4" w:space="0" w:color="auto"/>
              <w:left w:val="single" w:sz="4" w:space="0" w:color="auto"/>
              <w:bottom w:val="single" w:sz="4" w:space="0" w:color="auto"/>
              <w:right w:val="single" w:sz="4" w:space="0" w:color="auto"/>
            </w:tcBorders>
            <w:hideMark/>
          </w:tcPr>
          <w:p w:rsidR="00521F2C" w:rsidRPr="0026062A" w:rsidRDefault="00521F2C" w:rsidP="00521F2C">
            <w:pPr>
              <w:widowControl w:val="0"/>
              <w:autoSpaceDE w:val="0"/>
              <w:autoSpaceDN w:val="0"/>
              <w:spacing w:after="0" w:line="240" w:lineRule="auto"/>
              <w:rPr>
                <w:rFonts w:ascii="Times New Roman" w:eastAsia="Times New Roman" w:hAnsi="Times New Roman" w:cs="Times New Roman"/>
                <w:sz w:val="24"/>
                <w:szCs w:val="24"/>
                <w:lang w:eastAsia="ru-RU"/>
              </w:rPr>
            </w:pPr>
            <w:r w:rsidRPr="0026062A">
              <w:rPr>
                <w:rFonts w:ascii="Times New Roman" w:eastAsia="Times New Roman" w:hAnsi="Times New Roman" w:cs="Times New Roman"/>
                <w:sz w:val="24"/>
                <w:szCs w:val="24"/>
                <w:lang w:eastAsia="ru-RU"/>
              </w:rPr>
              <w:t>Должность</w:t>
            </w:r>
          </w:p>
        </w:tc>
        <w:tc>
          <w:tcPr>
            <w:tcW w:w="4500" w:type="dxa"/>
            <w:tcBorders>
              <w:top w:val="single" w:sz="4" w:space="0" w:color="auto"/>
              <w:left w:val="single" w:sz="4" w:space="0" w:color="auto"/>
              <w:bottom w:val="single" w:sz="4" w:space="0" w:color="auto"/>
              <w:right w:val="single" w:sz="4" w:space="0" w:color="auto"/>
            </w:tcBorders>
            <w:hideMark/>
          </w:tcPr>
          <w:p w:rsidR="00521F2C" w:rsidRPr="0026062A" w:rsidRDefault="00521F2C" w:rsidP="00521F2C">
            <w:pPr>
              <w:widowControl w:val="0"/>
              <w:autoSpaceDE w:val="0"/>
              <w:autoSpaceDN w:val="0"/>
              <w:spacing w:after="0" w:line="240" w:lineRule="auto"/>
              <w:rPr>
                <w:rFonts w:ascii="Times New Roman" w:eastAsia="Times New Roman" w:hAnsi="Times New Roman" w:cs="Times New Roman"/>
                <w:sz w:val="24"/>
                <w:szCs w:val="24"/>
                <w:lang w:eastAsia="ru-RU"/>
              </w:rPr>
            </w:pPr>
            <w:r w:rsidRPr="0026062A">
              <w:rPr>
                <w:rFonts w:ascii="Times New Roman" w:eastAsia="Times New Roman" w:hAnsi="Times New Roman" w:cs="Times New Roman"/>
                <w:sz w:val="24"/>
                <w:szCs w:val="24"/>
                <w:lang w:eastAsia="ru-RU"/>
              </w:rPr>
              <w:t>Контактные данные</w:t>
            </w:r>
          </w:p>
        </w:tc>
      </w:tr>
      <w:tr w:rsidR="00521F2C" w:rsidRPr="0026062A" w:rsidTr="00521F2C">
        <w:tc>
          <w:tcPr>
            <w:tcW w:w="648" w:type="dxa"/>
            <w:tcBorders>
              <w:top w:val="single" w:sz="4" w:space="0" w:color="auto"/>
              <w:left w:val="single" w:sz="4" w:space="0" w:color="auto"/>
              <w:bottom w:val="single" w:sz="4" w:space="0" w:color="auto"/>
              <w:right w:val="single" w:sz="4" w:space="0" w:color="auto"/>
            </w:tcBorders>
            <w:hideMark/>
          </w:tcPr>
          <w:p w:rsidR="00521F2C" w:rsidRPr="0026062A" w:rsidRDefault="00521F2C" w:rsidP="00521F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6062A">
              <w:rPr>
                <w:rFonts w:ascii="Times New Roman" w:eastAsia="Times New Roman" w:hAnsi="Times New Roman" w:cs="Times New Roman"/>
                <w:sz w:val="24"/>
                <w:szCs w:val="24"/>
                <w:lang w:eastAsia="ru-RU"/>
              </w:rPr>
              <w:t>1.</w:t>
            </w:r>
          </w:p>
        </w:tc>
        <w:tc>
          <w:tcPr>
            <w:tcW w:w="9000" w:type="dxa"/>
            <w:gridSpan w:val="3"/>
            <w:tcBorders>
              <w:top w:val="single" w:sz="4" w:space="0" w:color="auto"/>
              <w:left w:val="single" w:sz="4" w:space="0" w:color="auto"/>
              <w:bottom w:val="single" w:sz="4" w:space="0" w:color="auto"/>
              <w:right w:val="single" w:sz="4" w:space="0" w:color="auto"/>
            </w:tcBorders>
            <w:hideMark/>
          </w:tcPr>
          <w:p w:rsidR="00521F2C" w:rsidRPr="0026062A" w:rsidRDefault="00521F2C" w:rsidP="00521F2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6062A">
              <w:rPr>
                <w:rFonts w:ascii="Times New Roman" w:eastAsia="Times New Roman" w:hAnsi="Times New Roman" w:cs="Times New Roman"/>
                <w:b/>
                <w:sz w:val="24"/>
                <w:szCs w:val="24"/>
                <w:lang w:eastAsia="ru-RU"/>
              </w:rPr>
              <w:t>Руководитель программы</w:t>
            </w:r>
          </w:p>
        </w:tc>
      </w:tr>
      <w:tr w:rsidR="009B06C9" w:rsidRPr="00C37551" w:rsidTr="009B06C9">
        <w:tc>
          <w:tcPr>
            <w:tcW w:w="648" w:type="dxa"/>
            <w:tcBorders>
              <w:top w:val="single" w:sz="4" w:space="0" w:color="auto"/>
              <w:left w:val="single" w:sz="4" w:space="0" w:color="auto"/>
              <w:bottom w:val="single" w:sz="4" w:space="0" w:color="auto"/>
              <w:right w:val="single" w:sz="4" w:space="0" w:color="auto"/>
            </w:tcBorders>
          </w:tcPr>
          <w:p w:rsidR="009B06C9" w:rsidRPr="0026062A" w:rsidRDefault="009B06C9" w:rsidP="00521F2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062" w:type="dxa"/>
            <w:tcBorders>
              <w:top w:val="single" w:sz="4" w:space="0" w:color="auto"/>
              <w:left w:val="single" w:sz="4" w:space="0" w:color="auto"/>
              <w:bottom w:val="single" w:sz="4" w:space="0" w:color="auto"/>
              <w:right w:val="single" w:sz="4" w:space="0" w:color="auto"/>
            </w:tcBorders>
          </w:tcPr>
          <w:p w:rsidR="009B06C9" w:rsidRPr="0026062A" w:rsidRDefault="009B06C9" w:rsidP="00781819">
            <w:pPr>
              <w:pStyle w:val="ConsPlusTitle"/>
              <w:rPr>
                <w:b w:val="0"/>
                <w:sz w:val="24"/>
                <w:szCs w:val="24"/>
              </w:rPr>
            </w:pPr>
            <w:r w:rsidRPr="0026062A">
              <w:rPr>
                <w:b w:val="0"/>
                <w:sz w:val="24"/>
                <w:szCs w:val="24"/>
              </w:rPr>
              <w:t>Колегов Дмитрий Валерьевич</w:t>
            </w:r>
          </w:p>
        </w:tc>
        <w:tc>
          <w:tcPr>
            <w:tcW w:w="2438" w:type="dxa"/>
            <w:tcBorders>
              <w:top w:val="single" w:sz="4" w:space="0" w:color="auto"/>
              <w:left w:val="single" w:sz="4" w:space="0" w:color="auto"/>
              <w:bottom w:val="single" w:sz="4" w:space="0" w:color="auto"/>
              <w:right w:val="single" w:sz="4" w:space="0" w:color="auto"/>
            </w:tcBorders>
          </w:tcPr>
          <w:p w:rsidR="009B06C9" w:rsidRPr="0026062A" w:rsidRDefault="009B06C9" w:rsidP="00781819">
            <w:pPr>
              <w:pStyle w:val="ConsPlusTitle"/>
              <w:rPr>
                <w:b w:val="0"/>
                <w:sz w:val="24"/>
                <w:szCs w:val="24"/>
              </w:rPr>
            </w:pPr>
            <w:r w:rsidRPr="0026062A">
              <w:rPr>
                <w:b w:val="0"/>
                <w:sz w:val="24"/>
                <w:szCs w:val="24"/>
              </w:rPr>
              <w:t>заместитель руководителя управления</w:t>
            </w:r>
          </w:p>
        </w:tc>
        <w:tc>
          <w:tcPr>
            <w:tcW w:w="4500" w:type="dxa"/>
            <w:tcBorders>
              <w:top w:val="single" w:sz="4" w:space="0" w:color="auto"/>
              <w:left w:val="single" w:sz="4" w:space="0" w:color="auto"/>
              <w:bottom w:val="single" w:sz="4" w:space="0" w:color="auto"/>
              <w:right w:val="single" w:sz="4" w:space="0" w:color="auto"/>
            </w:tcBorders>
          </w:tcPr>
          <w:p w:rsidR="009B06C9" w:rsidRPr="0026062A" w:rsidRDefault="009B06C9" w:rsidP="00781819">
            <w:pPr>
              <w:spacing w:line="240" w:lineRule="auto"/>
              <w:rPr>
                <w:rFonts w:ascii="Times New Roman" w:hAnsi="Times New Roman" w:cs="Times New Roman"/>
                <w:b/>
                <w:sz w:val="24"/>
                <w:szCs w:val="24"/>
                <w:lang w:val="en-US"/>
              </w:rPr>
            </w:pPr>
            <w:r w:rsidRPr="0026062A">
              <w:rPr>
                <w:rFonts w:ascii="Times New Roman" w:hAnsi="Times New Roman" w:cs="Times New Roman"/>
                <w:sz w:val="24"/>
                <w:szCs w:val="24"/>
              </w:rPr>
              <w:t>Тел</w:t>
            </w:r>
            <w:r w:rsidRPr="0026062A">
              <w:rPr>
                <w:rFonts w:ascii="Times New Roman" w:hAnsi="Times New Roman" w:cs="Times New Roman"/>
                <w:sz w:val="24"/>
                <w:szCs w:val="24"/>
                <w:lang w:val="en-US"/>
              </w:rPr>
              <w:t>. (3842) 71-63-00;      (383) 349-19-02     e-mail:</w:t>
            </w:r>
            <w:r w:rsidRPr="0026062A">
              <w:rPr>
                <w:rFonts w:ascii="Times New Roman" w:hAnsi="Times New Roman" w:cs="Times New Roman"/>
                <w:sz w:val="24"/>
                <w:szCs w:val="24"/>
                <w:u w:val="single"/>
                <w:lang w:val="en-US"/>
              </w:rPr>
              <w:t xml:space="preserve"> </w:t>
            </w:r>
            <w:r w:rsidRPr="0026062A">
              <w:rPr>
                <w:rFonts w:ascii="Times New Roman" w:hAnsi="Times New Roman" w:cs="Times New Roman"/>
                <w:sz w:val="24"/>
                <w:szCs w:val="24"/>
                <w:lang w:val="en-US"/>
              </w:rPr>
              <w:t>D.kolegov@zsib.gosnadzor.ru</w:t>
            </w:r>
          </w:p>
        </w:tc>
      </w:tr>
      <w:tr w:rsidR="00521F2C" w:rsidRPr="0026062A" w:rsidTr="00521F2C">
        <w:tc>
          <w:tcPr>
            <w:tcW w:w="648" w:type="dxa"/>
            <w:tcBorders>
              <w:top w:val="single" w:sz="4" w:space="0" w:color="auto"/>
              <w:left w:val="single" w:sz="4" w:space="0" w:color="auto"/>
              <w:bottom w:val="single" w:sz="4" w:space="0" w:color="auto"/>
              <w:right w:val="single" w:sz="4" w:space="0" w:color="auto"/>
            </w:tcBorders>
            <w:hideMark/>
          </w:tcPr>
          <w:p w:rsidR="00521F2C" w:rsidRPr="0026062A" w:rsidRDefault="00521F2C" w:rsidP="00521F2C">
            <w:pPr>
              <w:widowControl w:val="0"/>
              <w:autoSpaceDE w:val="0"/>
              <w:autoSpaceDN w:val="0"/>
              <w:spacing w:after="0" w:line="240" w:lineRule="auto"/>
              <w:rPr>
                <w:rFonts w:ascii="Times New Roman" w:eastAsia="Times New Roman" w:hAnsi="Times New Roman" w:cs="Times New Roman"/>
                <w:sz w:val="24"/>
                <w:szCs w:val="24"/>
                <w:lang w:eastAsia="ru-RU"/>
              </w:rPr>
            </w:pPr>
            <w:r w:rsidRPr="0026062A">
              <w:rPr>
                <w:rFonts w:ascii="Times New Roman" w:eastAsia="Times New Roman" w:hAnsi="Times New Roman" w:cs="Times New Roman"/>
                <w:sz w:val="24"/>
                <w:szCs w:val="24"/>
                <w:lang w:eastAsia="ru-RU"/>
              </w:rPr>
              <w:t>2.</w:t>
            </w:r>
          </w:p>
        </w:tc>
        <w:tc>
          <w:tcPr>
            <w:tcW w:w="9000" w:type="dxa"/>
            <w:gridSpan w:val="3"/>
            <w:tcBorders>
              <w:top w:val="single" w:sz="4" w:space="0" w:color="auto"/>
              <w:left w:val="single" w:sz="4" w:space="0" w:color="auto"/>
              <w:bottom w:val="single" w:sz="4" w:space="0" w:color="auto"/>
              <w:right w:val="single" w:sz="4" w:space="0" w:color="auto"/>
            </w:tcBorders>
            <w:hideMark/>
          </w:tcPr>
          <w:p w:rsidR="00521F2C" w:rsidRPr="0026062A" w:rsidRDefault="00521F2C" w:rsidP="00521F2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6062A">
              <w:rPr>
                <w:rFonts w:ascii="Times New Roman" w:eastAsia="Times New Roman" w:hAnsi="Times New Roman" w:cs="Times New Roman"/>
                <w:b/>
                <w:sz w:val="24"/>
                <w:szCs w:val="24"/>
                <w:lang w:eastAsia="ru-RU"/>
              </w:rPr>
              <w:t>Должностные лица, ответственные за организацию и проведение профилактических мероприятий</w:t>
            </w:r>
          </w:p>
        </w:tc>
      </w:tr>
      <w:tr w:rsidR="009B06C9" w:rsidRPr="00C37551" w:rsidTr="009B06C9">
        <w:tc>
          <w:tcPr>
            <w:tcW w:w="648" w:type="dxa"/>
            <w:tcBorders>
              <w:top w:val="single" w:sz="4" w:space="0" w:color="auto"/>
              <w:left w:val="single" w:sz="4" w:space="0" w:color="auto"/>
              <w:bottom w:val="single" w:sz="4" w:space="0" w:color="auto"/>
              <w:right w:val="single" w:sz="4" w:space="0" w:color="auto"/>
            </w:tcBorders>
            <w:hideMark/>
          </w:tcPr>
          <w:p w:rsidR="009B06C9" w:rsidRPr="0026062A" w:rsidRDefault="009B06C9" w:rsidP="002A0C52">
            <w:pPr>
              <w:widowControl w:val="0"/>
              <w:autoSpaceDE w:val="0"/>
              <w:autoSpaceDN w:val="0"/>
              <w:spacing w:after="0" w:line="240" w:lineRule="auto"/>
              <w:rPr>
                <w:rFonts w:ascii="Times New Roman" w:eastAsia="Times New Roman" w:hAnsi="Times New Roman" w:cs="Times New Roman"/>
                <w:sz w:val="24"/>
                <w:szCs w:val="24"/>
                <w:lang w:eastAsia="ru-RU"/>
              </w:rPr>
            </w:pPr>
            <w:r w:rsidRPr="0026062A">
              <w:rPr>
                <w:rFonts w:ascii="Times New Roman" w:eastAsia="Times New Roman" w:hAnsi="Times New Roman" w:cs="Times New Roman"/>
                <w:sz w:val="24"/>
                <w:szCs w:val="24"/>
                <w:lang w:eastAsia="ru-RU"/>
              </w:rPr>
              <w:t>2.1</w:t>
            </w:r>
          </w:p>
        </w:tc>
        <w:tc>
          <w:tcPr>
            <w:tcW w:w="2062" w:type="dxa"/>
            <w:tcBorders>
              <w:top w:val="single" w:sz="4" w:space="0" w:color="auto"/>
              <w:left w:val="single" w:sz="4" w:space="0" w:color="auto"/>
              <w:bottom w:val="single" w:sz="4" w:space="0" w:color="auto"/>
              <w:right w:val="single" w:sz="4" w:space="0" w:color="auto"/>
            </w:tcBorders>
          </w:tcPr>
          <w:p w:rsidR="009B06C9" w:rsidRPr="0026062A" w:rsidRDefault="009B06C9" w:rsidP="00781819">
            <w:pPr>
              <w:rPr>
                <w:rFonts w:ascii="Times New Roman" w:hAnsi="Times New Roman" w:cs="Times New Roman"/>
                <w:sz w:val="24"/>
                <w:szCs w:val="24"/>
              </w:rPr>
            </w:pPr>
            <w:r w:rsidRPr="0026062A">
              <w:rPr>
                <w:rFonts w:ascii="Times New Roman" w:hAnsi="Times New Roman" w:cs="Times New Roman"/>
                <w:sz w:val="24"/>
                <w:szCs w:val="24"/>
              </w:rPr>
              <w:t xml:space="preserve">Жданов Дмитрий Сергеевич </w:t>
            </w:r>
          </w:p>
        </w:tc>
        <w:tc>
          <w:tcPr>
            <w:tcW w:w="2438" w:type="dxa"/>
            <w:tcBorders>
              <w:top w:val="single" w:sz="4" w:space="0" w:color="auto"/>
              <w:left w:val="single" w:sz="4" w:space="0" w:color="auto"/>
              <w:bottom w:val="single" w:sz="4" w:space="0" w:color="auto"/>
              <w:right w:val="single" w:sz="4" w:space="0" w:color="auto"/>
            </w:tcBorders>
          </w:tcPr>
          <w:p w:rsidR="009B06C9" w:rsidRPr="0026062A" w:rsidRDefault="009B06C9" w:rsidP="00781819">
            <w:pPr>
              <w:rPr>
                <w:rFonts w:ascii="Times New Roman" w:hAnsi="Times New Roman" w:cs="Times New Roman"/>
                <w:sz w:val="24"/>
                <w:szCs w:val="24"/>
              </w:rPr>
            </w:pPr>
            <w:r w:rsidRPr="0026062A">
              <w:rPr>
                <w:rFonts w:ascii="Times New Roman" w:hAnsi="Times New Roman" w:cs="Times New Roman"/>
                <w:sz w:val="24"/>
                <w:szCs w:val="24"/>
              </w:rPr>
              <w:t>Начальник отдела</w:t>
            </w:r>
          </w:p>
        </w:tc>
        <w:tc>
          <w:tcPr>
            <w:tcW w:w="4500" w:type="dxa"/>
            <w:tcBorders>
              <w:top w:val="single" w:sz="4" w:space="0" w:color="auto"/>
              <w:left w:val="single" w:sz="4" w:space="0" w:color="auto"/>
              <w:bottom w:val="single" w:sz="4" w:space="0" w:color="auto"/>
              <w:right w:val="single" w:sz="4" w:space="0" w:color="auto"/>
            </w:tcBorders>
          </w:tcPr>
          <w:p w:rsidR="009B06C9" w:rsidRPr="0026062A" w:rsidRDefault="009B06C9" w:rsidP="00781819">
            <w:pPr>
              <w:widowControl w:val="0"/>
              <w:autoSpaceDE w:val="0"/>
              <w:autoSpaceDN w:val="0"/>
              <w:spacing w:after="0" w:line="240" w:lineRule="auto"/>
              <w:rPr>
                <w:rFonts w:ascii="Times New Roman" w:eastAsia="Times New Roman" w:hAnsi="Times New Roman" w:cs="Times New Roman"/>
                <w:sz w:val="24"/>
                <w:szCs w:val="24"/>
                <w:lang w:val="en-US" w:eastAsia="ru-RU"/>
              </w:rPr>
            </w:pPr>
            <w:r w:rsidRPr="0026062A">
              <w:rPr>
                <w:rFonts w:ascii="Times New Roman" w:eastAsia="Times New Roman" w:hAnsi="Times New Roman" w:cs="Times New Roman"/>
                <w:sz w:val="24"/>
                <w:szCs w:val="24"/>
                <w:lang w:eastAsia="ru-RU"/>
              </w:rPr>
              <w:t>Тел</w:t>
            </w:r>
            <w:r w:rsidRPr="0026062A">
              <w:rPr>
                <w:rFonts w:ascii="Times New Roman" w:eastAsia="Times New Roman" w:hAnsi="Times New Roman" w:cs="Times New Roman"/>
                <w:sz w:val="24"/>
                <w:szCs w:val="24"/>
                <w:lang w:val="en-US" w:eastAsia="ru-RU"/>
              </w:rPr>
              <w:t>. (383) 349-19-31</w:t>
            </w:r>
          </w:p>
          <w:p w:rsidR="009B06C9" w:rsidRPr="0026062A" w:rsidRDefault="009F5923" w:rsidP="00781819">
            <w:pPr>
              <w:widowControl w:val="0"/>
              <w:autoSpaceDE w:val="0"/>
              <w:autoSpaceDN w:val="0"/>
              <w:spacing w:after="0" w:line="240" w:lineRule="auto"/>
              <w:rPr>
                <w:rFonts w:ascii="Times New Roman" w:eastAsia="Times New Roman" w:hAnsi="Times New Roman" w:cs="Times New Roman"/>
                <w:sz w:val="24"/>
                <w:szCs w:val="24"/>
                <w:lang w:val="en-US" w:eastAsia="ru-RU"/>
              </w:rPr>
            </w:pPr>
            <w:hyperlink r:id="rId9" w:history="1">
              <w:r w:rsidR="009B06C9" w:rsidRPr="0026062A">
                <w:rPr>
                  <w:rStyle w:val="a9"/>
                  <w:rFonts w:ascii="Times New Roman" w:eastAsia="Times New Roman" w:hAnsi="Times New Roman" w:cs="Times New Roman"/>
                  <w:sz w:val="24"/>
                  <w:szCs w:val="24"/>
                  <w:lang w:val="en-US" w:eastAsia="ru-RU"/>
                </w:rPr>
                <w:t xml:space="preserve"> e-mail: gaz-nadzor@zsib.gosnadzor.ru</w:t>
              </w:r>
            </w:hyperlink>
          </w:p>
        </w:tc>
      </w:tr>
      <w:tr w:rsidR="009B06C9" w:rsidRPr="00C37551" w:rsidTr="00521F2C">
        <w:tc>
          <w:tcPr>
            <w:tcW w:w="648" w:type="dxa"/>
            <w:tcBorders>
              <w:top w:val="single" w:sz="4" w:space="0" w:color="auto"/>
              <w:left w:val="single" w:sz="4" w:space="0" w:color="auto"/>
              <w:bottom w:val="single" w:sz="4" w:space="0" w:color="auto"/>
              <w:right w:val="single" w:sz="4" w:space="0" w:color="auto"/>
            </w:tcBorders>
          </w:tcPr>
          <w:p w:rsidR="009B06C9" w:rsidRPr="0026062A" w:rsidRDefault="009B06C9" w:rsidP="002A0C52">
            <w:pPr>
              <w:widowControl w:val="0"/>
              <w:autoSpaceDE w:val="0"/>
              <w:autoSpaceDN w:val="0"/>
              <w:spacing w:after="0" w:line="240" w:lineRule="auto"/>
              <w:rPr>
                <w:rFonts w:ascii="Times New Roman" w:eastAsia="Times New Roman" w:hAnsi="Times New Roman" w:cs="Times New Roman"/>
                <w:sz w:val="24"/>
                <w:szCs w:val="24"/>
                <w:lang w:eastAsia="ru-RU"/>
              </w:rPr>
            </w:pPr>
            <w:r w:rsidRPr="0026062A">
              <w:rPr>
                <w:rFonts w:ascii="Times New Roman" w:eastAsia="Times New Roman" w:hAnsi="Times New Roman" w:cs="Times New Roman"/>
                <w:sz w:val="24"/>
                <w:szCs w:val="24"/>
                <w:lang w:eastAsia="ru-RU"/>
              </w:rPr>
              <w:t>2.2</w:t>
            </w:r>
          </w:p>
        </w:tc>
        <w:tc>
          <w:tcPr>
            <w:tcW w:w="2062" w:type="dxa"/>
            <w:tcBorders>
              <w:top w:val="single" w:sz="4" w:space="0" w:color="auto"/>
              <w:left w:val="single" w:sz="4" w:space="0" w:color="auto"/>
              <w:bottom w:val="single" w:sz="4" w:space="0" w:color="auto"/>
              <w:right w:val="single" w:sz="4" w:space="0" w:color="auto"/>
            </w:tcBorders>
          </w:tcPr>
          <w:p w:rsidR="009B06C9" w:rsidRPr="0026062A" w:rsidRDefault="009B06C9" w:rsidP="009B06C9">
            <w:pPr>
              <w:spacing w:after="0" w:line="240" w:lineRule="auto"/>
              <w:rPr>
                <w:rFonts w:ascii="Times New Roman" w:hAnsi="Times New Roman" w:cs="Times New Roman"/>
                <w:sz w:val="24"/>
                <w:szCs w:val="24"/>
              </w:rPr>
            </w:pPr>
            <w:r w:rsidRPr="0026062A">
              <w:rPr>
                <w:rFonts w:ascii="Times New Roman" w:hAnsi="Times New Roman" w:cs="Times New Roman"/>
                <w:sz w:val="24"/>
                <w:szCs w:val="24"/>
              </w:rPr>
              <w:t>Дмитренко</w:t>
            </w:r>
          </w:p>
          <w:p w:rsidR="009B06C9" w:rsidRPr="0026062A" w:rsidRDefault="009B06C9" w:rsidP="009B06C9">
            <w:pPr>
              <w:spacing w:after="0" w:line="240" w:lineRule="auto"/>
              <w:rPr>
                <w:rFonts w:ascii="Times New Roman" w:hAnsi="Times New Roman" w:cs="Times New Roman"/>
                <w:sz w:val="24"/>
                <w:szCs w:val="24"/>
              </w:rPr>
            </w:pPr>
            <w:r w:rsidRPr="0026062A">
              <w:rPr>
                <w:rFonts w:ascii="Times New Roman" w:hAnsi="Times New Roman" w:cs="Times New Roman"/>
                <w:sz w:val="24"/>
                <w:szCs w:val="24"/>
              </w:rPr>
              <w:t>Виктор</w:t>
            </w:r>
          </w:p>
          <w:p w:rsidR="009B06C9" w:rsidRPr="0026062A" w:rsidRDefault="009B06C9" w:rsidP="009B06C9">
            <w:pPr>
              <w:spacing w:after="0" w:line="240" w:lineRule="auto"/>
              <w:rPr>
                <w:rFonts w:ascii="Times New Roman" w:hAnsi="Times New Roman" w:cs="Times New Roman"/>
                <w:sz w:val="24"/>
                <w:szCs w:val="24"/>
              </w:rPr>
            </w:pPr>
            <w:r w:rsidRPr="0026062A">
              <w:rPr>
                <w:rFonts w:ascii="Times New Roman" w:hAnsi="Times New Roman" w:cs="Times New Roman"/>
                <w:sz w:val="24"/>
                <w:szCs w:val="24"/>
              </w:rPr>
              <w:t>Владимирович</w:t>
            </w:r>
          </w:p>
        </w:tc>
        <w:tc>
          <w:tcPr>
            <w:tcW w:w="2438" w:type="dxa"/>
            <w:tcBorders>
              <w:top w:val="single" w:sz="4" w:space="0" w:color="auto"/>
              <w:left w:val="single" w:sz="4" w:space="0" w:color="auto"/>
              <w:bottom w:val="single" w:sz="4" w:space="0" w:color="auto"/>
              <w:right w:val="single" w:sz="4" w:space="0" w:color="auto"/>
            </w:tcBorders>
          </w:tcPr>
          <w:p w:rsidR="009B06C9" w:rsidRPr="0026062A" w:rsidRDefault="009B06C9" w:rsidP="009B06C9">
            <w:pPr>
              <w:spacing w:after="0" w:line="240" w:lineRule="auto"/>
              <w:rPr>
                <w:rFonts w:ascii="Times New Roman" w:hAnsi="Times New Roman" w:cs="Times New Roman"/>
                <w:sz w:val="24"/>
                <w:szCs w:val="24"/>
              </w:rPr>
            </w:pPr>
            <w:r w:rsidRPr="0026062A">
              <w:rPr>
                <w:rFonts w:ascii="Times New Roman" w:hAnsi="Times New Roman" w:cs="Times New Roman"/>
                <w:sz w:val="24"/>
                <w:szCs w:val="24"/>
              </w:rPr>
              <w:t>Заместитель начальника отдела</w:t>
            </w:r>
          </w:p>
        </w:tc>
        <w:tc>
          <w:tcPr>
            <w:tcW w:w="4500" w:type="dxa"/>
            <w:tcBorders>
              <w:top w:val="single" w:sz="4" w:space="0" w:color="auto"/>
              <w:left w:val="single" w:sz="4" w:space="0" w:color="auto"/>
              <w:bottom w:val="single" w:sz="4" w:space="0" w:color="auto"/>
              <w:right w:val="single" w:sz="4" w:space="0" w:color="auto"/>
            </w:tcBorders>
          </w:tcPr>
          <w:p w:rsidR="009B06C9" w:rsidRPr="0026062A" w:rsidRDefault="009B06C9" w:rsidP="009B06C9">
            <w:pPr>
              <w:widowControl w:val="0"/>
              <w:autoSpaceDE w:val="0"/>
              <w:autoSpaceDN w:val="0"/>
              <w:spacing w:after="0" w:line="240" w:lineRule="auto"/>
              <w:rPr>
                <w:rFonts w:ascii="Times New Roman" w:eastAsia="Times New Roman" w:hAnsi="Times New Roman" w:cs="Times New Roman"/>
                <w:sz w:val="24"/>
                <w:szCs w:val="24"/>
                <w:lang w:val="en-US" w:eastAsia="ru-RU"/>
              </w:rPr>
            </w:pPr>
            <w:r w:rsidRPr="0026062A">
              <w:rPr>
                <w:rFonts w:ascii="Times New Roman" w:eastAsia="Times New Roman" w:hAnsi="Times New Roman" w:cs="Times New Roman"/>
                <w:sz w:val="24"/>
                <w:szCs w:val="24"/>
                <w:lang w:eastAsia="ru-RU"/>
              </w:rPr>
              <w:t>Тел</w:t>
            </w:r>
            <w:r w:rsidRPr="0026062A">
              <w:rPr>
                <w:rFonts w:ascii="Times New Roman" w:eastAsia="Times New Roman" w:hAnsi="Times New Roman" w:cs="Times New Roman"/>
                <w:sz w:val="24"/>
                <w:szCs w:val="24"/>
                <w:lang w:val="en-US" w:eastAsia="ru-RU"/>
              </w:rPr>
              <w:t>. (383) 349-19-31</w:t>
            </w:r>
          </w:p>
          <w:p w:rsidR="009B06C9" w:rsidRPr="0026062A" w:rsidRDefault="009F5923" w:rsidP="009B06C9">
            <w:pPr>
              <w:spacing w:after="0" w:line="240" w:lineRule="auto"/>
              <w:rPr>
                <w:rFonts w:ascii="Times New Roman" w:hAnsi="Times New Roman" w:cs="Times New Roman"/>
                <w:sz w:val="24"/>
                <w:szCs w:val="24"/>
                <w:lang w:val="en-US"/>
              </w:rPr>
            </w:pPr>
            <w:hyperlink r:id="rId10" w:history="1">
              <w:r w:rsidR="009B06C9" w:rsidRPr="0026062A">
                <w:rPr>
                  <w:rStyle w:val="a9"/>
                  <w:rFonts w:ascii="Times New Roman" w:eastAsia="Times New Roman" w:hAnsi="Times New Roman" w:cs="Times New Roman"/>
                  <w:sz w:val="24"/>
                  <w:szCs w:val="24"/>
                  <w:lang w:val="en-US" w:eastAsia="ru-RU"/>
                </w:rPr>
                <w:t xml:space="preserve">e-mail: </w:t>
              </w:r>
            </w:hyperlink>
            <w:r w:rsidR="002171B0" w:rsidRPr="0026062A">
              <w:rPr>
                <w:sz w:val="24"/>
                <w:szCs w:val="24"/>
                <w:lang w:val="en-US"/>
              </w:rPr>
              <w:t xml:space="preserve"> </w:t>
            </w:r>
            <w:r w:rsidR="002171B0" w:rsidRPr="0026062A">
              <w:rPr>
                <w:rFonts w:ascii="Times New Roman" w:hAnsi="Times New Roman" w:cs="Times New Roman"/>
                <w:sz w:val="24"/>
                <w:szCs w:val="24"/>
                <w:lang w:val="en-US"/>
              </w:rPr>
              <w:t>mt-nadzor@zsib.gosnadzor.ru</w:t>
            </w:r>
          </w:p>
        </w:tc>
      </w:tr>
    </w:tbl>
    <w:p w:rsidR="001308F0" w:rsidRPr="0090622C" w:rsidRDefault="0090622C" w:rsidP="0090622C">
      <w:pPr>
        <w:pStyle w:val="ConsPlusTitle"/>
        <w:spacing w:before="240" w:after="240"/>
        <w:jc w:val="center"/>
        <w:outlineLvl w:val="1"/>
      </w:pPr>
      <w:r w:rsidRPr="0090622C">
        <w:t>V. МЕХАНИЗМ ОЦЕНКИ ЭФФЕКТИВНОСТИ И РЕЗУЛЬТАТИВНОСТИ</w:t>
      </w:r>
      <w:r>
        <w:t xml:space="preserve"> </w:t>
      </w:r>
      <w:r w:rsidRPr="0090622C">
        <w:t>ПРОФИЛАКТИЧЕСКИХ МЕРОПРИЯТИЙ</w:t>
      </w:r>
    </w:p>
    <w:p w:rsidR="00521F2C" w:rsidRPr="00521F2C" w:rsidRDefault="00521F2C" w:rsidP="00521F2C">
      <w:pPr>
        <w:widowControl w:val="0"/>
        <w:autoSpaceDE w:val="0"/>
        <w:autoSpaceDN w:val="0"/>
        <w:spacing w:after="0" w:line="360" w:lineRule="auto"/>
        <w:jc w:val="both"/>
        <w:rPr>
          <w:rFonts w:ascii="Times New Roman" w:eastAsia="Times New Roman" w:hAnsi="Times New Roman" w:cs="Times New Roman"/>
          <w:sz w:val="28"/>
          <w:szCs w:val="20"/>
          <w:lang w:eastAsia="ru-RU"/>
        </w:rPr>
      </w:pPr>
      <w:r w:rsidRPr="00521F2C">
        <w:rPr>
          <w:rFonts w:ascii="Times New Roman" w:eastAsia="Times New Roman" w:hAnsi="Times New Roman" w:cs="Times New Roman"/>
          <w:sz w:val="28"/>
          <w:szCs w:val="20"/>
          <w:lang w:eastAsia="ru-RU"/>
        </w:rPr>
        <w:t xml:space="preserve">  Оценка эффективности и результативности профилактических мероприятий, проведенных </w:t>
      </w:r>
      <w:r w:rsidR="007C1066" w:rsidRPr="007C1066">
        <w:rPr>
          <w:rFonts w:ascii="Times New Roman" w:eastAsia="Times New Roman" w:hAnsi="Times New Roman" w:cs="Times New Roman"/>
          <w:sz w:val="28"/>
          <w:szCs w:val="20"/>
          <w:lang w:eastAsia="ru-RU"/>
        </w:rPr>
        <w:t>надзор</w:t>
      </w:r>
      <w:r w:rsidR="009B06C9">
        <w:rPr>
          <w:rFonts w:ascii="Times New Roman" w:eastAsia="Times New Roman" w:hAnsi="Times New Roman" w:cs="Times New Roman"/>
          <w:sz w:val="28"/>
          <w:szCs w:val="20"/>
          <w:lang w:eastAsia="ru-RU"/>
        </w:rPr>
        <w:t>ом</w:t>
      </w:r>
      <w:r w:rsidR="007C1066" w:rsidRPr="007C1066">
        <w:rPr>
          <w:rFonts w:ascii="Times New Roman" w:eastAsia="Times New Roman" w:hAnsi="Times New Roman" w:cs="Times New Roman"/>
          <w:sz w:val="28"/>
          <w:szCs w:val="20"/>
          <w:lang w:eastAsia="ru-RU"/>
        </w:rPr>
        <w:t xml:space="preserve"> за объект</w:t>
      </w:r>
      <w:r w:rsidR="009B06C9">
        <w:rPr>
          <w:rFonts w:ascii="Times New Roman" w:eastAsia="Times New Roman" w:hAnsi="Times New Roman" w:cs="Times New Roman"/>
          <w:sz w:val="28"/>
          <w:szCs w:val="20"/>
          <w:lang w:eastAsia="ru-RU"/>
        </w:rPr>
        <w:t xml:space="preserve">ами трубопроводного транспорта </w:t>
      </w:r>
      <w:r w:rsidR="007C1066" w:rsidRPr="007C1066">
        <w:rPr>
          <w:rFonts w:ascii="Times New Roman" w:eastAsia="Times New Roman" w:hAnsi="Times New Roman" w:cs="Times New Roman"/>
          <w:sz w:val="28"/>
          <w:szCs w:val="20"/>
          <w:lang w:eastAsia="ru-RU"/>
        </w:rPr>
        <w:t>Сибирского управления Ростехнадзора</w:t>
      </w:r>
      <w:r w:rsidRPr="00521F2C">
        <w:rPr>
          <w:rFonts w:ascii="Times New Roman" w:eastAsia="Times New Roman" w:hAnsi="Times New Roman" w:cs="Times New Roman"/>
          <w:sz w:val="28"/>
          <w:szCs w:val="20"/>
          <w:lang w:eastAsia="ru-RU"/>
        </w:rPr>
        <w:t>, осуществляется ежегодно по результатам контрольно-надзорной деятельности в сравнении с аналогичным периодом предыдущего года.</w:t>
      </w:r>
    </w:p>
    <w:p w:rsidR="0026062A" w:rsidRDefault="00521F2C" w:rsidP="009B06C9">
      <w:pPr>
        <w:widowControl w:val="0"/>
        <w:autoSpaceDE w:val="0"/>
        <w:autoSpaceDN w:val="0"/>
        <w:spacing w:after="0" w:line="360" w:lineRule="auto"/>
        <w:jc w:val="both"/>
        <w:rPr>
          <w:sz w:val="24"/>
          <w:szCs w:val="24"/>
        </w:rPr>
      </w:pPr>
      <w:r w:rsidRPr="00521F2C">
        <w:rPr>
          <w:rFonts w:ascii="Times New Roman" w:eastAsia="Times New Roman" w:hAnsi="Times New Roman" w:cs="Times New Roman"/>
          <w:sz w:val="28"/>
          <w:szCs w:val="20"/>
          <w:lang w:eastAsia="ru-RU"/>
        </w:rPr>
        <w:tab/>
        <w:t>Показатели оценки эффективности и результативности профилактических мероприятий приведены в приложении № 2 к настоящей П</w:t>
      </w:r>
      <w:r w:rsidR="009B06C9">
        <w:rPr>
          <w:rFonts w:ascii="Times New Roman" w:eastAsia="Times New Roman" w:hAnsi="Times New Roman" w:cs="Times New Roman"/>
          <w:sz w:val="28"/>
          <w:szCs w:val="20"/>
          <w:lang w:eastAsia="ru-RU"/>
        </w:rPr>
        <w:t>одп</w:t>
      </w:r>
      <w:r w:rsidRPr="00521F2C">
        <w:rPr>
          <w:rFonts w:ascii="Times New Roman" w:eastAsia="Times New Roman" w:hAnsi="Times New Roman" w:cs="Times New Roman"/>
          <w:sz w:val="28"/>
          <w:szCs w:val="20"/>
          <w:lang w:eastAsia="ru-RU"/>
        </w:rPr>
        <w:t>рограмме.</w:t>
      </w:r>
    </w:p>
    <w:p w:rsidR="0026062A" w:rsidRPr="0026062A" w:rsidRDefault="0026062A" w:rsidP="0026062A">
      <w:pPr>
        <w:rPr>
          <w:sz w:val="24"/>
          <w:szCs w:val="24"/>
        </w:rPr>
      </w:pPr>
    </w:p>
    <w:p w:rsidR="0026062A" w:rsidRDefault="0026062A" w:rsidP="0026062A">
      <w:pPr>
        <w:rPr>
          <w:sz w:val="24"/>
          <w:szCs w:val="24"/>
        </w:rPr>
      </w:pPr>
    </w:p>
    <w:p w:rsidR="0026062A" w:rsidRPr="0026062A" w:rsidRDefault="0026062A" w:rsidP="0026062A">
      <w:pPr>
        <w:tabs>
          <w:tab w:val="left" w:pos="8277"/>
        </w:tabs>
        <w:rPr>
          <w:rFonts w:ascii="Times New Roman" w:eastAsia="Calibri" w:hAnsi="Times New Roman" w:cs="Times New Roman"/>
          <w:sz w:val="28"/>
          <w:szCs w:val="28"/>
          <w:lang w:eastAsia="ru-RU"/>
        </w:rPr>
      </w:pPr>
      <w:bookmarkStart w:id="0" w:name="_GoBack"/>
      <w:bookmarkEnd w:id="0"/>
    </w:p>
    <w:p w:rsidR="0026062A" w:rsidRDefault="0026062A" w:rsidP="0026062A">
      <w:pPr>
        <w:rPr>
          <w:sz w:val="24"/>
          <w:szCs w:val="24"/>
        </w:rPr>
      </w:pPr>
    </w:p>
    <w:p w:rsidR="0026062A" w:rsidRDefault="0026062A" w:rsidP="0026062A">
      <w:pPr>
        <w:rPr>
          <w:sz w:val="24"/>
          <w:szCs w:val="24"/>
        </w:rPr>
      </w:pPr>
    </w:p>
    <w:p w:rsidR="007C1066" w:rsidRPr="0026062A" w:rsidRDefault="007C1066" w:rsidP="0026062A">
      <w:pPr>
        <w:rPr>
          <w:sz w:val="24"/>
          <w:szCs w:val="24"/>
        </w:rPr>
        <w:sectPr w:rsidR="007C1066" w:rsidRPr="0026062A" w:rsidSect="00104FB7">
          <w:headerReference w:type="default" r:id="rId11"/>
          <w:pgSz w:w="11906" w:h="16838"/>
          <w:pgMar w:top="1134" w:right="850" w:bottom="1134" w:left="1418" w:header="426" w:footer="708" w:gutter="0"/>
          <w:cols w:space="708"/>
          <w:titlePg/>
          <w:docGrid w:linePitch="360"/>
        </w:sectPr>
      </w:pPr>
    </w:p>
    <w:p w:rsidR="007C1066" w:rsidRDefault="007C1066" w:rsidP="00B133C1">
      <w:pPr>
        <w:pStyle w:val="ConsPlusNormal"/>
        <w:ind w:firstLine="4820"/>
        <w:jc w:val="right"/>
        <w:outlineLvl w:val="1"/>
        <w:rPr>
          <w:sz w:val="24"/>
          <w:szCs w:val="24"/>
        </w:rPr>
      </w:pPr>
    </w:p>
    <w:p w:rsidR="000572EE" w:rsidRPr="000572EE" w:rsidRDefault="000572EE" w:rsidP="000572EE">
      <w:pPr>
        <w:spacing w:after="0" w:line="240" w:lineRule="auto"/>
        <w:jc w:val="right"/>
        <w:rPr>
          <w:rFonts w:ascii="Times New Roman" w:eastAsia="Times New Roman" w:hAnsi="Times New Roman" w:cs="Times New Roman"/>
          <w:sz w:val="24"/>
          <w:szCs w:val="24"/>
          <w:lang w:eastAsia="ru-RU"/>
        </w:rPr>
      </w:pPr>
      <w:r w:rsidRPr="000572EE">
        <w:rPr>
          <w:rFonts w:ascii="Times New Roman" w:eastAsia="Times New Roman" w:hAnsi="Times New Roman" w:cs="Times New Roman"/>
          <w:sz w:val="24"/>
          <w:szCs w:val="24"/>
          <w:lang w:eastAsia="ru-RU"/>
        </w:rPr>
        <w:t>Приложение № 2</w:t>
      </w:r>
    </w:p>
    <w:p w:rsidR="000572EE" w:rsidRPr="000572EE" w:rsidRDefault="000572EE" w:rsidP="000572EE">
      <w:pPr>
        <w:spacing w:after="0" w:line="240" w:lineRule="auto"/>
        <w:jc w:val="right"/>
        <w:rPr>
          <w:rFonts w:ascii="Times New Roman" w:eastAsia="Times New Roman" w:hAnsi="Times New Roman" w:cs="Times New Roman"/>
          <w:sz w:val="24"/>
          <w:szCs w:val="24"/>
          <w:lang w:eastAsia="ru-RU"/>
        </w:rPr>
      </w:pPr>
      <w:r w:rsidRPr="000572EE">
        <w:rPr>
          <w:rFonts w:ascii="Times New Roman" w:eastAsia="Times New Roman" w:hAnsi="Times New Roman" w:cs="Times New Roman"/>
          <w:sz w:val="24"/>
          <w:szCs w:val="24"/>
          <w:lang w:eastAsia="ru-RU"/>
        </w:rPr>
        <w:t xml:space="preserve">к </w:t>
      </w:r>
      <w:r w:rsidR="009B06C9">
        <w:rPr>
          <w:rFonts w:ascii="Times New Roman" w:eastAsia="Times New Roman" w:hAnsi="Times New Roman" w:cs="Times New Roman"/>
          <w:sz w:val="24"/>
          <w:szCs w:val="24"/>
          <w:lang w:eastAsia="ru-RU"/>
        </w:rPr>
        <w:t>под</w:t>
      </w:r>
      <w:r w:rsidRPr="000572EE">
        <w:rPr>
          <w:rFonts w:ascii="Times New Roman" w:eastAsia="Times New Roman" w:hAnsi="Times New Roman" w:cs="Times New Roman"/>
          <w:sz w:val="24"/>
          <w:szCs w:val="24"/>
          <w:lang w:eastAsia="ru-RU"/>
        </w:rPr>
        <w:t>программе профилактики</w:t>
      </w:r>
    </w:p>
    <w:p w:rsidR="000572EE" w:rsidRPr="000572EE" w:rsidRDefault="000572EE" w:rsidP="000572EE">
      <w:pPr>
        <w:spacing w:after="0" w:line="240" w:lineRule="auto"/>
        <w:jc w:val="right"/>
        <w:rPr>
          <w:rFonts w:ascii="Times New Roman" w:eastAsia="Times New Roman" w:hAnsi="Times New Roman" w:cs="Times New Roman"/>
          <w:sz w:val="24"/>
          <w:szCs w:val="24"/>
          <w:lang w:eastAsia="ru-RU"/>
        </w:rPr>
      </w:pPr>
      <w:r w:rsidRPr="000572EE">
        <w:rPr>
          <w:rFonts w:ascii="Times New Roman" w:eastAsia="Times New Roman" w:hAnsi="Times New Roman" w:cs="Times New Roman"/>
          <w:sz w:val="24"/>
          <w:szCs w:val="24"/>
          <w:lang w:eastAsia="ru-RU"/>
        </w:rPr>
        <w:t>нарушений обязательных требований</w:t>
      </w:r>
    </w:p>
    <w:p w:rsidR="00AE6926" w:rsidRDefault="004B0BC5" w:rsidP="004B0BC5">
      <w:pPr>
        <w:spacing w:before="240"/>
        <w:jc w:val="center"/>
        <w:rPr>
          <w:rFonts w:ascii="Times New Roman" w:hAnsi="Times New Roman" w:cs="Times New Roman"/>
          <w:b/>
          <w:sz w:val="28"/>
          <w:szCs w:val="28"/>
        </w:rPr>
      </w:pPr>
      <w:r w:rsidRPr="004B0BC5">
        <w:rPr>
          <w:rFonts w:ascii="Times New Roman" w:hAnsi="Times New Roman" w:cs="Times New Roman"/>
          <w:b/>
          <w:sz w:val="28"/>
          <w:szCs w:val="28"/>
        </w:rPr>
        <w:t>МЕТОДИКА ОЦЕНКИ ЭФФЕКТИВНОСТИ И РЕЗУЛЬТАТИВНОСТИ ПРОФИЛАКТИЧЕСКИХ МЕРОПРИЯТИЙ</w:t>
      </w:r>
    </w:p>
    <w:tbl>
      <w:tblPr>
        <w:tblStyle w:val="1"/>
        <w:tblW w:w="0" w:type="auto"/>
        <w:tblInd w:w="-34" w:type="dxa"/>
        <w:tblLook w:val="04A0" w:firstRow="1" w:lastRow="0" w:firstColumn="1" w:lastColumn="0" w:noHBand="0" w:noVBand="1"/>
      </w:tblPr>
      <w:tblGrid>
        <w:gridCol w:w="635"/>
        <w:gridCol w:w="6718"/>
        <w:gridCol w:w="3827"/>
        <w:gridCol w:w="3640"/>
      </w:tblGrid>
      <w:tr w:rsidR="000572EE" w:rsidRPr="000572EE" w:rsidTr="000572EE">
        <w:trPr>
          <w:trHeight w:val="413"/>
        </w:trPr>
        <w:tc>
          <w:tcPr>
            <w:tcW w:w="644" w:type="dxa"/>
            <w:vMerge w:val="restart"/>
            <w:tcBorders>
              <w:top w:val="single" w:sz="4" w:space="0" w:color="auto"/>
              <w:left w:val="single" w:sz="4" w:space="0" w:color="auto"/>
              <w:bottom w:val="single" w:sz="4" w:space="0" w:color="auto"/>
              <w:right w:val="single" w:sz="4" w:space="0" w:color="auto"/>
            </w:tcBorders>
            <w:hideMark/>
          </w:tcPr>
          <w:p w:rsidR="000572EE" w:rsidRPr="000572EE" w:rsidRDefault="000572EE" w:rsidP="000572EE">
            <w:pPr>
              <w:jc w:val="center"/>
              <w:rPr>
                <w:rFonts w:ascii="Times New Roman" w:eastAsia="Times New Roman" w:hAnsi="Times New Roman"/>
                <w:i/>
                <w:sz w:val="24"/>
                <w:szCs w:val="24"/>
              </w:rPr>
            </w:pPr>
            <w:r w:rsidRPr="000572EE">
              <w:rPr>
                <w:rFonts w:ascii="Times New Roman" w:hAnsi="Times New Roman"/>
                <w:i/>
                <w:sz w:val="24"/>
                <w:szCs w:val="24"/>
              </w:rPr>
              <w:t xml:space="preserve">№ </w:t>
            </w:r>
            <w:proofErr w:type="gramStart"/>
            <w:r w:rsidRPr="000572EE">
              <w:rPr>
                <w:rFonts w:ascii="Times New Roman" w:hAnsi="Times New Roman"/>
                <w:i/>
                <w:sz w:val="24"/>
                <w:szCs w:val="24"/>
              </w:rPr>
              <w:t>п</w:t>
            </w:r>
            <w:proofErr w:type="gramEnd"/>
            <w:r w:rsidRPr="000572EE">
              <w:rPr>
                <w:rFonts w:ascii="Times New Roman" w:hAnsi="Times New Roman"/>
                <w:i/>
                <w:sz w:val="24"/>
                <w:szCs w:val="24"/>
              </w:rPr>
              <w:t>/п</w:t>
            </w:r>
          </w:p>
        </w:tc>
        <w:tc>
          <w:tcPr>
            <w:tcW w:w="7025" w:type="dxa"/>
            <w:vMerge w:val="restart"/>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jc w:val="center"/>
              <w:rPr>
                <w:rFonts w:ascii="Times New Roman" w:eastAsia="Times New Roman" w:hAnsi="Times New Roman"/>
                <w:sz w:val="24"/>
                <w:szCs w:val="24"/>
              </w:rPr>
            </w:pPr>
            <w:r w:rsidRPr="000572EE">
              <w:rPr>
                <w:rFonts w:ascii="Times New Roman" w:hAnsi="Times New Roman"/>
                <w:i/>
                <w:sz w:val="24"/>
                <w:szCs w:val="24"/>
              </w:rPr>
              <w:t>Реализованные мероприятия</w:t>
            </w:r>
          </w:p>
        </w:tc>
        <w:tc>
          <w:tcPr>
            <w:tcW w:w="7717" w:type="dxa"/>
            <w:gridSpan w:val="2"/>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jc w:val="center"/>
              <w:rPr>
                <w:rFonts w:ascii="Times New Roman" w:eastAsia="Times New Roman" w:hAnsi="Times New Roman"/>
                <w:i/>
                <w:sz w:val="24"/>
                <w:szCs w:val="24"/>
              </w:rPr>
            </w:pPr>
            <w:r w:rsidRPr="000572EE">
              <w:rPr>
                <w:rFonts w:ascii="Times New Roman" w:hAnsi="Times New Roman"/>
                <w:i/>
                <w:sz w:val="24"/>
                <w:szCs w:val="24"/>
              </w:rPr>
              <w:t>Конечные результаты</w:t>
            </w:r>
          </w:p>
        </w:tc>
      </w:tr>
      <w:tr w:rsidR="000572EE" w:rsidRPr="000572EE" w:rsidTr="000572EE">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p>
        </w:tc>
        <w:tc>
          <w:tcPr>
            <w:tcW w:w="395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jc w:val="center"/>
              <w:rPr>
                <w:rFonts w:ascii="Times New Roman" w:eastAsia="Times New Roman" w:hAnsi="Times New Roman"/>
                <w:i/>
                <w:sz w:val="24"/>
                <w:szCs w:val="24"/>
              </w:rPr>
            </w:pPr>
            <w:r w:rsidRPr="000572EE">
              <w:rPr>
                <w:rFonts w:ascii="Times New Roman" w:hAnsi="Times New Roman"/>
                <w:i/>
                <w:sz w:val="24"/>
                <w:szCs w:val="24"/>
              </w:rPr>
              <w:t>Экономический эффект</w:t>
            </w:r>
          </w:p>
        </w:tc>
        <w:tc>
          <w:tcPr>
            <w:tcW w:w="3762"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jc w:val="center"/>
              <w:rPr>
                <w:rFonts w:ascii="Times New Roman" w:eastAsia="Times New Roman" w:hAnsi="Times New Roman"/>
                <w:i/>
                <w:sz w:val="24"/>
                <w:szCs w:val="24"/>
              </w:rPr>
            </w:pPr>
            <w:r w:rsidRPr="000572EE">
              <w:rPr>
                <w:rFonts w:ascii="Times New Roman" w:hAnsi="Times New Roman"/>
                <w:i/>
                <w:sz w:val="24"/>
                <w:szCs w:val="24"/>
              </w:rPr>
              <w:t>Социальный эффект</w:t>
            </w:r>
          </w:p>
        </w:tc>
      </w:tr>
      <w:tr w:rsidR="000572EE" w:rsidRPr="000572EE" w:rsidTr="000572EE">
        <w:trPr>
          <w:trHeight w:val="421"/>
        </w:trPr>
        <w:tc>
          <w:tcPr>
            <w:tcW w:w="644"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jc w:val="center"/>
              <w:rPr>
                <w:rFonts w:ascii="Times New Roman" w:eastAsia="Times New Roman" w:hAnsi="Times New Roman"/>
                <w:sz w:val="24"/>
                <w:szCs w:val="24"/>
              </w:rPr>
            </w:pPr>
            <w:r w:rsidRPr="000572EE">
              <w:rPr>
                <w:rFonts w:ascii="Times New Roman" w:hAnsi="Times New Roman"/>
                <w:sz w:val="24"/>
                <w:szCs w:val="24"/>
              </w:rPr>
              <w:t>1</w:t>
            </w:r>
          </w:p>
        </w:tc>
        <w:tc>
          <w:tcPr>
            <w:tcW w:w="702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9B06C9">
            <w:pPr>
              <w:rPr>
                <w:rFonts w:ascii="Times New Roman" w:eastAsia="Times New Roman" w:hAnsi="Times New Roman"/>
                <w:sz w:val="24"/>
                <w:szCs w:val="24"/>
              </w:rPr>
            </w:pPr>
            <w:r w:rsidRPr="000572EE">
              <w:rPr>
                <w:rFonts w:ascii="Times New Roman" w:hAnsi="Times New Roman"/>
                <w:sz w:val="24"/>
                <w:szCs w:val="24"/>
              </w:rPr>
              <w:t>Проведение  контрольно-надзорных мероприятий</w:t>
            </w:r>
          </w:p>
        </w:tc>
        <w:tc>
          <w:tcPr>
            <w:tcW w:w="395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статистика выявленных нарушений и применение мер административной ответственности</w:t>
            </w:r>
          </w:p>
        </w:tc>
        <w:tc>
          <w:tcPr>
            <w:tcW w:w="3762" w:type="dxa"/>
            <w:tcBorders>
              <w:top w:val="single" w:sz="4" w:space="0" w:color="auto"/>
              <w:left w:val="single" w:sz="4" w:space="0" w:color="auto"/>
              <w:bottom w:val="single" w:sz="4" w:space="0" w:color="auto"/>
              <w:right w:val="single" w:sz="4" w:space="0" w:color="auto"/>
            </w:tcBorders>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выявление причин, способствующих нарушению обязательных требований, снижение рисков их возникновения.</w:t>
            </w:r>
          </w:p>
        </w:tc>
      </w:tr>
      <w:tr w:rsidR="000572EE" w:rsidRPr="000572EE" w:rsidTr="000572EE">
        <w:tc>
          <w:tcPr>
            <w:tcW w:w="644"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jc w:val="center"/>
              <w:rPr>
                <w:rFonts w:ascii="Times New Roman" w:eastAsia="Times New Roman" w:hAnsi="Times New Roman"/>
                <w:sz w:val="24"/>
                <w:szCs w:val="24"/>
              </w:rPr>
            </w:pPr>
            <w:r w:rsidRPr="000572EE">
              <w:rPr>
                <w:rFonts w:ascii="Times New Roman" w:hAnsi="Times New Roman"/>
                <w:sz w:val="24"/>
                <w:szCs w:val="24"/>
              </w:rPr>
              <w:t>2</w:t>
            </w:r>
          </w:p>
        </w:tc>
        <w:tc>
          <w:tcPr>
            <w:tcW w:w="702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Публикация в информационно-телекоммуникационной сети «Интернет» в открытом доступе на официальном сайте Управления:</w:t>
            </w:r>
          </w:p>
        </w:tc>
        <w:tc>
          <w:tcPr>
            <w:tcW w:w="3955" w:type="dxa"/>
            <w:tcBorders>
              <w:top w:val="single" w:sz="4" w:space="0" w:color="auto"/>
              <w:left w:val="single" w:sz="4" w:space="0" w:color="auto"/>
              <w:bottom w:val="single" w:sz="4" w:space="0" w:color="auto"/>
              <w:right w:val="single" w:sz="4" w:space="0" w:color="auto"/>
            </w:tcBorders>
            <w:vAlign w:val="center"/>
          </w:tcPr>
          <w:p w:rsidR="000572EE" w:rsidRPr="000572EE" w:rsidRDefault="000572EE" w:rsidP="000572EE">
            <w:pPr>
              <w:rPr>
                <w:rFonts w:ascii="Times New Roman" w:eastAsia="Times New Roman" w:hAnsi="Times New Roman"/>
                <w:sz w:val="24"/>
                <w:szCs w:val="24"/>
              </w:rPr>
            </w:pPr>
          </w:p>
        </w:tc>
        <w:tc>
          <w:tcPr>
            <w:tcW w:w="3762" w:type="dxa"/>
            <w:tcBorders>
              <w:top w:val="single" w:sz="4" w:space="0" w:color="auto"/>
              <w:left w:val="single" w:sz="4" w:space="0" w:color="auto"/>
              <w:bottom w:val="single" w:sz="4" w:space="0" w:color="auto"/>
              <w:right w:val="single" w:sz="4" w:space="0" w:color="auto"/>
            </w:tcBorders>
            <w:vAlign w:val="center"/>
          </w:tcPr>
          <w:p w:rsidR="000572EE" w:rsidRPr="000572EE" w:rsidRDefault="000572EE" w:rsidP="000572EE">
            <w:pPr>
              <w:rPr>
                <w:rFonts w:ascii="Times New Roman" w:eastAsia="Times New Roman" w:hAnsi="Times New Roman"/>
                <w:sz w:val="24"/>
                <w:szCs w:val="24"/>
              </w:rPr>
            </w:pPr>
          </w:p>
        </w:tc>
      </w:tr>
      <w:tr w:rsidR="000572EE" w:rsidRPr="000572EE" w:rsidTr="000572EE">
        <w:tc>
          <w:tcPr>
            <w:tcW w:w="644"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jc w:val="center"/>
              <w:rPr>
                <w:rFonts w:ascii="Times New Roman" w:eastAsia="Times New Roman" w:hAnsi="Times New Roman"/>
                <w:sz w:val="24"/>
                <w:szCs w:val="24"/>
              </w:rPr>
            </w:pPr>
            <w:r w:rsidRPr="000572EE">
              <w:rPr>
                <w:rFonts w:ascii="Times New Roman" w:hAnsi="Times New Roman"/>
                <w:sz w:val="24"/>
                <w:szCs w:val="24"/>
              </w:rPr>
              <w:t>2.1</w:t>
            </w:r>
          </w:p>
        </w:tc>
        <w:tc>
          <w:tcPr>
            <w:tcW w:w="702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нормативных правовых актов разработанных в рамках деятельности;</w:t>
            </w:r>
          </w:p>
        </w:tc>
        <w:tc>
          <w:tcPr>
            <w:tcW w:w="395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снижение количества нарушений обязательных требований</w:t>
            </w:r>
          </w:p>
        </w:tc>
        <w:tc>
          <w:tcPr>
            <w:tcW w:w="3762"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повышение уровня правовой грамотности подконтрольных субъектов</w:t>
            </w:r>
          </w:p>
        </w:tc>
      </w:tr>
      <w:tr w:rsidR="000572EE" w:rsidRPr="000572EE" w:rsidTr="000572EE">
        <w:tc>
          <w:tcPr>
            <w:tcW w:w="644"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jc w:val="center"/>
              <w:rPr>
                <w:rFonts w:ascii="Times New Roman" w:eastAsia="Times New Roman" w:hAnsi="Times New Roman"/>
                <w:sz w:val="24"/>
                <w:szCs w:val="24"/>
              </w:rPr>
            </w:pPr>
            <w:r w:rsidRPr="000572EE">
              <w:rPr>
                <w:rFonts w:ascii="Times New Roman" w:hAnsi="Times New Roman"/>
                <w:sz w:val="24"/>
                <w:szCs w:val="24"/>
              </w:rPr>
              <w:t>2.2</w:t>
            </w:r>
          </w:p>
        </w:tc>
        <w:tc>
          <w:tcPr>
            <w:tcW w:w="702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ежеквартальных докладов по правоприменительной практике;</w:t>
            </w:r>
          </w:p>
        </w:tc>
        <w:tc>
          <w:tcPr>
            <w:tcW w:w="3955" w:type="dxa"/>
            <w:tcBorders>
              <w:top w:val="single" w:sz="4" w:space="0" w:color="auto"/>
              <w:left w:val="single" w:sz="4" w:space="0" w:color="auto"/>
              <w:bottom w:val="single" w:sz="4" w:space="0" w:color="auto"/>
              <w:right w:val="single" w:sz="4" w:space="0" w:color="auto"/>
            </w:tcBorders>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снижение количества нарушений обязательных требований</w:t>
            </w:r>
          </w:p>
        </w:tc>
        <w:tc>
          <w:tcPr>
            <w:tcW w:w="3762"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повышение уровня доверия подконтрольных субъектов к деятельности Управления</w:t>
            </w:r>
          </w:p>
        </w:tc>
      </w:tr>
      <w:tr w:rsidR="000572EE" w:rsidRPr="000572EE" w:rsidTr="000572EE">
        <w:tc>
          <w:tcPr>
            <w:tcW w:w="644"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jc w:val="center"/>
              <w:rPr>
                <w:rFonts w:ascii="Times New Roman" w:eastAsia="Times New Roman" w:hAnsi="Times New Roman"/>
                <w:sz w:val="24"/>
                <w:szCs w:val="24"/>
              </w:rPr>
            </w:pPr>
            <w:r w:rsidRPr="000572EE">
              <w:rPr>
                <w:rFonts w:ascii="Times New Roman" w:hAnsi="Times New Roman"/>
                <w:sz w:val="24"/>
                <w:szCs w:val="24"/>
              </w:rPr>
              <w:t>2.3</w:t>
            </w:r>
          </w:p>
        </w:tc>
        <w:tc>
          <w:tcPr>
            <w:tcW w:w="702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результатов проведенных публичных обсуждений;</w:t>
            </w:r>
          </w:p>
        </w:tc>
        <w:tc>
          <w:tcPr>
            <w:tcW w:w="3955" w:type="dxa"/>
            <w:tcBorders>
              <w:top w:val="single" w:sz="4" w:space="0" w:color="auto"/>
              <w:left w:val="single" w:sz="4" w:space="0" w:color="auto"/>
              <w:bottom w:val="single" w:sz="4" w:space="0" w:color="auto"/>
              <w:right w:val="single" w:sz="4" w:space="0" w:color="auto"/>
            </w:tcBorders>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снижение количества нарушений обязательных требований</w:t>
            </w:r>
          </w:p>
        </w:tc>
        <w:tc>
          <w:tcPr>
            <w:tcW w:w="3762"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повышение «прозрачности» деятельности Управления при осуществлении государственного контроля (надзора)</w:t>
            </w:r>
          </w:p>
        </w:tc>
      </w:tr>
      <w:tr w:rsidR="000572EE" w:rsidRPr="000572EE" w:rsidTr="000572EE">
        <w:tc>
          <w:tcPr>
            <w:tcW w:w="644"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jc w:val="center"/>
              <w:rPr>
                <w:rFonts w:ascii="Times New Roman" w:eastAsia="Times New Roman" w:hAnsi="Times New Roman"/>
                <w:sz w:val="24"/>
                <w:szCs w:val="24"/>
              </w:rPr>
            </w:pPr>
            <w:r w:rsidRPr="000572EE">
              <w:rPr>
                <w:rFonts w:ascii="Times New Roman" w:hAnsi="Times New Roman"/>
                <w:sz w:val="24"/>
                <w:szCs w:val="24"/>
              </w:rPr>
              <w:t>2.4</w:t>
            </w:r>
          </w:p>
        </w:tc>
        <w:tc>
          <w:tcPr>
            <w:tcW w:w="702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информации о проведенных обучающих семинарах;</w:t>
            </w:r>
          </w:p>
        </w:tc>
        <w:tc>
          <w:tcPr>
            <w:tcW w:w="3955" w:type="dxa"/>
            <w:tcBorders>
              <w:top w:val="single" w:sz="4" w:space="0" w:color="auto"/>
              <w:left w:val="single" w:sz="4" w:space="0" w:color="auto"/>
              <w:bottom w:val="single" w:sz="4" w:space="0" w:color="auto"/>
              <w:right w:val="single" w:sz="4" w:space="0" w:color="auto"/>
            </w:tcBorders>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снижение количества нарушений обязательных требований</w:t>
            </w:r>
          </w:p>
        </w:tc>
        <w:tc>
          <w:tcPr>
            <w:tcW w:w="3762"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повышение уровня правовой грамотности подконтрольных субъектов</w:t>
            </w:r>
          </w:p>
        </w:tc>
      </w:tr>
      <w:tr w:rsidR="000572EE" w:rsidRPr="000572EE" w:rsidTr="000572EE">
        <w:tc>
          <w:tcPr>
            <w:tcW w:w="644"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jc w:val="center"/>
              <w:rPr>
                <w:rFonts w:ascii="Times New Roman" w:eastAsia="Times New Roman" w:hAnsi="Times New Roman"/>
                <w:sz w:val="24"/>
                <w:szCs w:val="24"/>
              </w:rPr>
            </w:pPr>
            <w:r w:rsidRPr="000572EE">
              <w:rPr>
                <w:rFonts w:ascii="Times New Roman" w:hAnsi="Times New Roman"/>
                <w:sz w:val="24"/>
                <w:szCs w:val="24"/>
              </w:rPr>
              <w:t>2.5</w:t>
            </w:r>
          </w:p>
        </w:tc>
        <w:tc>
          <w:tcPr>
            <w:tcW w:w="702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 xml:space="preserve">информации о проведенных контрольно-надзорных </w:t>
            </w:r>
            <w:r w:rsidRPr="000572EE">
              <w:rPr>
                <w:rFonts w:ascii="Times New Roman" w:hAnsi="Times New Roman"/>
                <w:sz w:val="24"/>
                <w:szCs w:val="24"/>
              </w:rPr>
              <w:lastRenderedPageBreak/>
              <w:t>мероприятиях</w:t>
            </w:r>
          </w:p>
        </w:tc>
        <w:tc>
          <w:tcPr>
            <w:tcW w:w="395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lastRenderedPageBreak/>
              <w:t xml:space="preserve">повышение качества обследования </w:t>
            </w:r>
            <w:r w:rsidRPr="000572EE">
              <w:rPr>
                <w:rFonts w:ascii="Times New Roman" w:hAnsi="Times New Roman"/>
                <w:sz w:val="24"/>
                <w:szCs w:val="24"/>
              </w:rPr>
              <w:lastRenderedPageBreak/>
              <w:t>поднадзорных организаций</w:t>
            </w:r>
          </w:p>
        </w:tc>
        <w:tc>
          <w:tcPr>
            <w:tcW w:w="3762" w:type="dxa"/>
            <w:tcBorders>
              <w:top w:val="single" w:sz="4" w:space="0" w:color="auto"/>
              <w:left w:val="single" w:sz="4" w:space="0" w:color="auto"/>
              <w:bottom w:val="single" w:sz="4" w:space="0" w:color="auto"/>
              <w:right w:val="single" w:sz="4" w:space="0" w:color="auto"/>
            </w:tcBorders>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lastRenderedPageBreak/>
              <w:t xml:space="preserve">повышение «прозрачности» </w:t>
            </w:r>
            <w:r w:rsidRPr="000572EE">
              <w:rPr>
                <w:rFonts w:ascii="Times New Roman" w:hAnsi="Times New Roman"/>
                <w:sz w:val="24"/>
                <w:szCs w:val="24"/>
              </w:rPr>
              <w:lastRenderedPageBreak/>
              <w:t>деятельности Управления при осуществлении государственного контроля (надзора)</w:t>
            </w:r>
          </w:p>
        </w:tc>
      </w:tr>
      <w:tr w:rsidR="000572EE" w:rsidRPr="000572EE" w:rsidTr="000572EE">
        <w:tc>
          <w:tcPr>
            <w:tcW w:w="644"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jc w:val="center"/>
              <w:rPr>
                <w:rFonts w:ascii="Times New Roman" w:eastAsia="Times New Roman" w:hAnsi="Times New Roman"/>
                <w:sz w:val="24"/>
                <w:szCs w:val="24"/>
              </w:rPr>
            </w:pPr>
            <w:r w:rsidRPr="000572EE">
              <w:rPr>
                <w:rFonts w:ascii="Times New Roman" w:hAnsi="Times New Roman"/>
                <w:sz w:val="24"/>
                <w:szCs w:val="24"/>
              </w:rPr>
              <w:lastRenderedPageBreak/>
              <w:t>2.6</w:t>
            </w:r>
          </w:p>
        </w:tc>
        <w:tc>
          <w:tcPr>
            <w:tcW w:w="702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информации об аварийности на подконтрольных объектах</w:t>
            </w:r>
          </w:p>
        </w:tc>
        <w:tc>
          <w:tcPr>
            <w:tcW w:w="395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профилактика аварийности и снижение уровня смертельного травматизма на поднадзорных предприятиях</w:t>
            </w:r>
          </w:p>
        </w:tc>
        <w:tc>
          <w:tcPr>
            <w:tcW w:w="3762" w:type="dxa"/>
            <w:tcBorders>
              <w:top w:val="single" w:sz="4" w:space="0" w:color="auto"/>
              <w:left w:val="single" w:sz="4" w:space="0" w:color="auto"/>
              <w:bottom w:val="single" w:sz="4" w:space="0" w:color="auto"/>
              <w:right w:val="single" w:sz="4" w:space="0" w:color="auto"/>
            </w:tcBorders>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повышение «прозрачности» деятельности Управления при осуществлении государственного контроля (надзора)</w:t>
            </w:r>
          </w:p>
        </w:tc>
      </w:tr>
      <w:tr w:rsidR="000572EE" w:rsidRPr="000572EE" w:rsidTr="000572EE">
        <w:tc>
          <w:tcPr>
            <w:tcW w:w="644"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jc w:val="center"/>
              <w:rPr>
                <w:rFonts w:ascii="Times New Roman" w:eastAsia="Times New Roman" w:hAnsi="Times New Roman"/>
                <w:sz w:val="24"/>
                <w:szCs w:val="24"/>
              </w:rPr>
            </w:pPr>
            <w:r w:rsidRPr="000572EE">
              <w:rPr>
                <w:rFonts w:ascii="Times New Roman" w:hAnsi="Times New Roman"/>
                <w:sz w:val="24"/>
                <w:szCs w:val="24"/>
              </w:rPr>
              <w:t>3</w:t>
            </w:r>
          </w:p>
        </w:tc>
        <w:tc>
          <w:tcPr>
            <w:tcW w:w="702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Внесение сведений о контрольно-надзорных мероприятиях в ФГИС ЕРП</w:t>
            </w:r>
          </w:p>
        </w:tc>
        <w:tc>
          <w:tcPr>
            <w:tcW w:w="395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повышение качества проверок и их объективности</w:t>
            </w:r>
          </w:p>
        </w:tc>
        <w:tc>
          <w:tcPr>
            <w:tcW w:w="3762" w:type="dxa"/>
            <w:tcBorders>
              <w:top w:val="single" w:sz="4" w:space="0" w:color="auto"/>
              <w:left w:val="single" w:sz="4" w:space="0" w:color="auto"/>
              <w:bottom w:val="single" w:sz="4" w:space="0" w:color="auto"/>
              <w:right w:val="single" w:sz="4" w:space="0" w:color="auto"/>
            </w:tcBorders>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повышение «прозрачности» деятельности Управления при осуществлении государственного контроля (надзора)</w:t>
            </w:r>
          </w:p>
        </w:tc>
      </w:tr>
    </w:tbl>
    <w:p w:rsidR="007814D5" w:rsidRDefault="007814D5" w:rsidP="000572EE">
      <w:pPr>
        <w:spacing w:after="0" w:line="360" w:lineRule="auto"/>
        <w:ind w:firstLine="709"/>
        <w:jc w:val="both"/>
        <w:rPr>
          <w:rFonts w:ascii="Times New Roman" w:hAnsi="Times New Roman" w:cs="Times New Roman"/>
          <w:sz w:val="28"/>
          <w:szCs w:val="28"/>
        </w:rPr>
      </w:pPr>
    </w:p>
    <w:sectPr w:rsidR="007814D5" w:rsidSect="007C1066">
      <w:pgSz w:w="16838" w:h="11906" w:orient="landscape"/>
      <w:pgMar w:top="1418" w:right="1134" w:bottom="850" w:left="1134"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923" w:rsidRDefault="009F5923" w:rsidP="00104FB7">
      <w:pPr>
        <w:spacing w:after="0" w:line="240" w:lineRule="auto"/>
      </w:pPr>
      <w:r>
        <w:separator/>
      </w:r>
    </w:p>
  </w:endnote>
  <w:endnote w:type="continuationSeparator" w:id="0">
    <w:p w:rsidR="009F5923" w:rsidRDefault="009F5923" w:rsidP="00104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923" w:rsidRDefault="009F5923" w:rsidP="00104FB7">
      <w:pPr>
        <w:spacing w:after="0" w:line="240" w:lineRule="auto"/>
      </w:pPr>
      <w:r>
        <w:separator/>
      </w:r>
    </w:p>
  </w:footnote>
  <w:footnote w:type="continuationSeparator" w:id="0">
    <w:p w:rsidR="009F5923" w:rsidRDefault="009F5923" w:rsidP="00104F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C52" w:rsidRDefault="002A0C52">
    <w:pPr>
      <w:pStyle w:val="a5"/>
      <w:jc w:val="center"/>
    </w:pPr>
  </w:p>
  <w:p w:rsidR="002A0C52" w:rsidRDefault="002A0C5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C1779"/>
    <w:multiLevelType w:val="hybridMultilevel"/>
    <w:tmpl w:val="6A1C3C8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521D62AD"/>
    <w:multiLevelType w:val="hybridMultilevel"/>
    <w:tmpl w:val="A7643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EE5E6D"/>
    <w:multiLevelType w:val="hybridMultilevel"/>
    <w:tmpl w:val="7FC4FBE0"/>
    <w:lvl w:ilvl="0" w:tplc="3EA0F506">
      <w:start w:val="1"/>
      <w:numFmt w:val="decimal"/>
      <w:lvlText w:val="2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AD73C8"/>
    <w:multiLevelType w:val="hybridMultilevel"/>
    <w:tmpl w:val="29AC3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CF02E3"/>
    <w:multiLevelType w:val="hybridMultilevel"/>
    <w:tmpl w:val="72E2B8A4"/>
    <w:lvl w:ilvl="0" w:tplc="3EA0F506">
      <w:start w:val="1"/>
      <w:numFmt w:val="decimal"/>
      <w:lvlText w:val="2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0E6"/>
    <w:rsid w:val="00037DF0"/>
    <w:rsid w:val="000469D1"/>
    <w:rsid w:val="000572EE"/>
    <w:rsid w:val="000947A9"/>
    <w:rsid w:val="00097674"/>
    <w:rsid w:val="000A2A0A"/>
    <w:rsid w:val="000B7859"/>
    <w:rsid w:val="00104FB7"/>
    <w:rsid w:val="001111A7"/>
    <w:rsid w:val="001308F0"/>
    <w:rsid w:val="001636B6"/>
    <w:rsid w:val="001E2279"/>
    <w:rsid w:val="002038BE"/>
    <w:rsid w:val="002171B0"/>
    <w:rsid w:val="0026062A"/>
    <w:rsid w:val="00265C78"/>
    <w:rsid w:val="0029147F"/>
    <w:rsid w:val="00292EBE"/>
    <w:rsid w:val="002A0C52"/>
    <w:rsid w:val="002E247C"/>
    <w:rsid w:val="00333737"/>
    <w:rsid w:val="003530B8"/>
    <w:rsid w:val="003648B1"/>
    <w:rsid w:val="003934DA"/>
    <w:rsid w:val="003D53A9"/>
    <w:rsid w:val="00431009"/>
    <w:rsid w:val="0045124D"/>
    <w:rsid w:val="00454FE4"/>
    <w:rsid w:val="00473E33"/>
    <w:rsid w:val="00475425"/>
    <w:rsid w:val="00475864"/>
    <w:rsid w:val="004B0BC5"/>
    <w:rsid w:val="004D2FDF"/>
    <w:rsid w:val="00504550"/>
    <w:rsid w:val="0050526A"/>
    <w:rsid w:val="00521F2C"/>
    <w:rsid w:val="00535C2F"/>
    <w:rsid w:val="005415B7"/>
    <w:rsid w:val="00562338"/>
    <w:rsid w:val="005634B4"/>
    <w:rsid w:val="0059627F"/>
    <w:rsid w:val="005A121F"/>
    <w:rsid w:val="006150E6"/>
    <w:rsid w:val="0066261F"/>
    <w:rsid w:val="006A7FA7"/>
    <w:rsid w:val="00733AAF"/>
    <w:rsid w:val="007515EA"/>
    <w:rsid w:val="007814D5"/>
    <w:rsid w:val="0078161C"/>
    <w:rsid w:val="007A0D48"/>
    <w:rsid w:val="007C1066"/>
    <w:rsid w:val="007D160E"/>
    <w:rsid w:val="007D74C0"/>
    <w:rsid w:val="00811ABD"/>
    <w:rsid w:val="00876362"/>
    <w:rsid w:val="0087637D"/>
    <w:rsid w:val="008D7661"/>
    <w:rsid w:val="008F5EA0"/>
    <w:rsid w:val="0090622C"/>
    <w:rsid w:val="00914A5F"/>
    <w:rsid w:val="0092751A"/>
    <w:rsid w:val="00934D14"/>
    <w:rsid w:val="00961A77"/>
    <w:rsid w:val="009B06C9"/>
    <w:rsid w:val="009D0FA7"/>
    <w:rsid w:val="009D4FEB"/>
    <w:rsid w:val="009F5923"/>
    <w:rsid w:val="00A009C7"/>
    <w:rsid w:val="00A13588"/>
    <w:rsid w:val="00A34AE8"/>
    <w:rsid w:val="00A9260C"/>
    <w:rsid w:val="00AA72A9"/>
    <w:rsid w:val="00AB145F"/>
    <w:rsid w:val="00AB33DB"/>
    <w:rsid w:val="00AB49F4"/>
    <w:rsid w:val="00AC7F97"/>
    <w:rsid w:val="00AD30AC"/>
    <w:rsid w:val="00AD40EA"/>
    <w:rsid w:val="00AE6926"/>
    <w:rsid w:val="00B133C1"/>
    <w:rsid w:val="00B313F1"/>
    <w:rsid w:val="00B31FF7"/>
    <w:rsid w:val="00B61D01"/>
    <w:rsid w:val="00B722B0"/>
    <w:rsid w:val="00B7611F"/>
    <w:rsid w:val="00C04D70"/>
    <w:rsid w:val="00C131DD"/>
    <w:rsid w:val="00C246CA"/>
    <w:rsid w:val="00C37551"/>
    <w:rsid w:val="00C84153"/>
    <w:rsid w:val="00C92737"/>
    <w:rsid w:val="00CF1764"/>
    <w:rsid w:val="00CF68D1"/>
    <w:rsid w:val="00D413EF"/>
    <w:rsid w:val="00D72381"/>
    <w:rsid w:val="00DA193C"/>
    <w:rsid w:val="00DC2D39"/>
    <w:rsid w:val="00E24939"/>
    <w:rsid w:val="00EC639E"/>
    <w:rsid w:val="00EE4D7E"/>
    <w:rsid w:val="00EE7FC6"/>
    <w:rsid w:val="00EF5954"/>
    <w:rsid w:val="00F10CC7"/>
    <w:rsid w:val="00F43A7B"/>
    <w:rsid w:val="00FA3451"/>
    <w:rsid w:val="00FB5EAA"/>
    <w:rsid w:val="00FC23BF"/>
    <w:rsid w:val="00FC4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08F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1308F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3">
    <w:name w:val="List Paragraph"/>
    <w:basedOn w:val="a"/>
    <w:uiPriority w:val="34"/>
    <w:qFormat/>
    <w:rsid w:val="00454FE4"/>
    <w:pPr>
      <w:spacing w:after="200" w:line="276" w:lineRule="auto"/>
      <w:ind w:left="720"/>
      <w:contextualSpacing/>
    </w:pPr>
  </w:style>
  <w:style w:type="table" w:styleId="a4">
    <w:name w:val="Table Grid"/>
    <w:basedOn w:val="a1"/>
    <w:uiPriority w:val="59"/>
    <w:rsid w:val="00EE4D7E"/>
    <w:pPr>
      <w:spacing w:after="0" w:line="240" w:lineRule="auto"/>
      <w:ind w:left="-357" w:right="176" w:firstLine="72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104FB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04FB7"/>
  </w:style>
  <w:style w:type="paragraph" w:styleId="a7">
    <w:name w:val="footer"/>
    <w:basedOn w:val="a"/>
    <w:link w:val="a8"/>
    <w:uiPriority w:val="99"/>
    <w:unhideWhenUsed/>
    <w:rsid w:val="00104FB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04FB7"/>
  </w:style>
  <w:style w:type="character" w:styleId="a9">
    <w:name w:val="Hyperlink"/>
    <w:basedOn w:val="a0"/>
    <w:uiPriority w:val="99"/>
    <w:unhideWhenUsed/>
    <w:rsid w:val="00DC2D39"/>
    <w:rPr>
      <w:color w:val="0563C1"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9147F"/>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Plain Text"/>
    <w:basedOn w:val="a"/>
    <w:link w:val="ab"/>
    <w:rsid w:val="0029147F"/>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29147F"/>
    <w:rPr>
      <w:rFonts w:ascii="Courier New" w:eastAsia="Times New Roman" w:hAnsi="Courier New" w:cs="Times New Roman"/>
      <w:sz w:val="20"/>
      <w:szCs w:val="20"/>
      <w:lang w:eastAsia="ru-RU"/>
    </w:rPr>
  </w:style>
  <w:style w:type="paragraph" w:styleId="ac">
    <w:name w:val="Balloon Text"/>
    <w:basedOn w:val="a"/>
    <w:link w:val="ad"/>
    <w:uiPriority w:val="99"/>
    <w:semiHidden/>
    <w:unhideWhenUsed/>
    <w:rsid w:val="00A009C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009C7"/>
    <w:rPr>
      <w:rFonts w:ascii="Segoe UI" w:hAnsi="Segoe UI" w:cs="Segoe UI"/>
      <w:sz w:val="18"/>
      <w:szCs w:val="18"/>
    </w:rPr>
  </w:style>
  <w:style w:type="character" w:styleId="ae">
    <w:name w:val="page number"/>
    <w:basedOn w:val="a0"/>
    <w:rsid w:val="00AB33DB"/>
  </w:style>
  <w:style w:type="table" w:customStyle="1" w:styleId="1">
    <w:name w:val="Сетка таблицы1"/>
    <w:basedOn w:val="a1"/>
    <w:next w:val="a4"/>
    <w:uiPriority w:val="59"/>
    <w:rsid w:val="000572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08F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1308F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3">
    <w:name w:val="List Paragraph"/>
    <w:basedOn w:val="a"/>
    <w:uiPriority w:val="34"/>
    <w:qFormat/>
    <w:rsid w:val="00454FE4"/>
    <w:pPr>
      <w:spacing w:after="200" w:line="276" w:lineRule="auto"/>
      <w:ind w:left="720"/>
      <w:contextualSpacing/>
    </w:pPr>
  </w:style>
  <w:style w:type="table" w:styleId="a4">
    <w:name w:val="Table Grid"/>
    <w:basedOn w:val="a1"/>
    <w:uiPriority w:val="59"/>
    <w:rsid w:val="00EE4D7E"/>
    <w:pPr>
      <w:spacing w:after="0" w:line="240" w:lineRule="auto"/>
      <w:ind w:left="-357" w:right="176" w:firstLine="72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104FB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04FB7"/>
  </w:style>
  <w:style w:type="paragraph" w:styleId="a7">
    <w:name w:val="footer"/>
    <w:basedOn w:val="a"/>
    <w:link w:val="a8"/>
    <w:uiPriority w:val="99"/>
    <w:unhideWhenUsed/>
    <w:rsid w:val="00104FB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04FB7"/>
  </w:style>
  <w:style w:type="character" w:styleId="a9">
    <w:name w:val="Hyperlink"/>
    <w:basedOn w:val="a0"/>
    <w:uiPriority w:val="99"/>
    <w:unhideWhenUsed/>
    <w:rsid w:val="00DC2D39"/>
    <w:rPr>
      <w:color w:val="0563C1"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9147F"/>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Plain Text"/>
    <w:basedOn w:val="a"/>
    <w:link w:val="ab"/>
    <w:rsid w:val="0029147F"/>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29147F"/>
    <w:rPr>
      <w:rFonts w:ascii="Courier New" w:eastAsia="Times New Roman" w:hAnsi="Courier New" w:cs="Times New Roman"/>
      <w:sz w:val="20"/>
      <w:szCs w:val="20"/>
      <w:lang w:eastAsia="ru-RU"/>
    </w:rPr>
  </w:style>
  <w:style w:type="paragraph" w:styleId="ac">
    <w:name w:val="Balloon Text"/>
    <w:basedOn w:val="a"/>
    <w:link w:val="ad"/>
    <w:uiPriority w:val="99"/>
    <w:semiHidden/>
    <w:unhideWhenUsed/>
    <w:rsid w:val="00A009C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009C7"/>
    <w:rPr>
      <w:rFonts w:ascii="Segoe UI" w:hAnsi="Segoe UI" w:cs="Segoe UI"/>
      <w:sz w:val="18"/>
      <w:szCs w:val="18"/>
    </w:rPr>
  </w:style>
  <w:style w:type="character" w:styleId="ae">
    <w:name w:val="page number"/>
    <w:basedOn w:val="a0"/>
    <w:rsid w:val="00AB33DB"/>
  </w:style>
  <w:style w:type="table" w:customStyle="1" w:styleId="1">
    <w:name w:val="Сетка таблицы1"/>
    <w:basedOn w:val="a1"/>
    <w:next w:val="a4"/>
    <w:uiPriority w:val="59"/>
    <w:rsid w:val="000572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0">
      <w:bodyDiv w:val="1"/>
      <w:marLeft w:val="0"/>
      <w:marRight w:val="0"/>
      <w:marTop w:val="0"/>
      <w:marBottom w:val="0"/>
      <w:divBdr>
        <w:top w:val="none" w:sz="0" w:space="0" w:color="auto"/>
        <w:left w:val="none" w:sz="0" w:space="0" w:color="auto"/>
        <w:bottom w:val="none" w:sz="0" w:space="0" w:color="auto"/>
        <w:right w:val="none" w:sz="0" w:space="0" w:color="auto"/>
      </w:divBdr>
    </w:div>
    <w:div w:id="110518819">
      <w:bodyDiv w:val="1"/>
      <w:marLeft w:val="0"/>
      <w:marRight w:val="0"/>
      <w:marTop w:val="0"/>
      <w:marBottom w:val="0"/>
      <w:divBdr>
        <w:top w:val="none" w:sz="0" w:space="0" w:color="auto"/>
        <w:left w:val="none" w:sz="0" w:space="0" w:color="auto"/>
        <w:bottom w:val="none" w:sz="0" w:space="0" w:color="auto"/>
        <w:right w:val="none" w:sz="0" w:space="0" w:color="auto"/>
      </w:divBdr>
    </w:div>
    <w:div w:id="136067318">
      <w:bodyDiv w:val="1"/>
      <w:marLeft w:val="0"/>
      <w:marRight w:val="0"/>
      <w:marTop w:val="0"/>
      <w:marBottom w:val="0"/>
      <w:divBdr>
        <w:top w:val="none" w:sz="0" w:space="0" w:color="auto"/>
        <w:left w:val="none" w:sz="0" w:space="0" w:color="auto"/>
        <w:bottom w:val="none" w:sz="0" w:space="0" w:color="auto"/>
        <w:right w:val="none" w:sz="0" w:space="0" w:color="auto"/>
      </w:divBdr>
    </w:div>
    <w:div w:id="187719798">
      <w:bodyDiv w:val="1"/>
      <w:marLeft w:val="0"/>
      <w:marRight w:val="0"/>
      <w:marTop w:val="0"/>
      <w:marBottom w:val="0"/>
      <w:divBdr>
        <w:top w:val="none" w:sz="0" w:space="0" w:color="auto"/>
        <w:left w:val="none" w:sz="0" w:space="0" w:color="auto"/>
        <w:bottom w:val="none" w:sz="0" w:space="0" w:color="auto"/>
        <w:right w:val="none" w:sz="0" w:space="0" w:color="auto"/>
      </w:divBdr>
      <w:divsChild>
        <w:div w:id="1202858150">
          <w:marLeft w:val="547"/>
          <w:marRight w:val="0"/>
          <w:marTop w:val="0"/>
          <w:marBottom w:val="240"/>
          <w:divBdr>
            <w:top w:val="none" w:sz="0" w:space="0" w:color="auto"/>
            <w:left w:val="none" w:sz="0" w:space="0" w:color="auto"/>
            <w:bottom w:val="none" w:sz="0" w:space="0" w:color="auto"/>
            <w:right w:val="none" w:sz="0" w:space="0" w:color="auto"/>
          </w:divBdr>
        </w:div>
      </w:divsChild>
    </w:div>
    <w:div w:id="227035911">
      <w:bodyDiv w:val="1"/>
      <w:marLeft w:val="0"/>
      <w:marRight w:val="0"/>
      <w:marTop w:val="0"/>
      <w:marBottom w:val="0"/>
      <w:divBdr>
        <w:top w:val="none" w:sz="0" w:space="0" w:color="auto"/>
        <w:left w:val="none" w:sz="0" w:space="0" w:color="auto"/>
        <w:bottom w:val="none" w:sz="0" w:space="0" w:color="auto"/>
        <w:right w:val="none" w:sz="0" w:space="0" w:color="auto"/>
      </w:divBdr>
    </w:div>
    <w:div w:id="254899621">
      <w:bodyDiv w:val="1"/>
      <w:marLeft w:val="0"/>
      <w:marRight w:val="0"/>
      <w:marTop w:val="0"/>
      <w:marBottom w:val="0"/>
      <w:divBdr>
        <w:top w:val="none" w:sz="0" w:space="0" w:color="auto"/>
        <w:left w:val="none" w:sz="0" w:space="0" w:color="auto"/>
        <w:bottom w:val="none" w:sz="0" w:space="0" w:color="auto"/>
        <w:right w:val="none" w:sz="0" w:space="0" w:color="auto"/>
      </w:divBdr>
    </w:div>
    <w:div w:id="308436439">
      <w:bodyDiv w:val="1"/>
      <w:marLeft w:val="0"/>
      <w:marRight w:val="0"/>
      <w:marTop w:val="0"/>
      <w:marBottom w:val="0"/>
      <w:divBdr>
        <w:top w:val="none" w:sz="0" w:space="0" w:color="auto"/>
        <w:left w:val="none" w:sz="0" w:space="0" w:color="auto"/>
        <w:bottom w:val="none" w:sz="0" w:space="0" w:color="auto"/>
        <w:right w:val="none" w:sz="0" w:space="0" w:color="auto"/>
      </w:divBdr>
    </w:div>
    <w:div w:id="536237424">
      <w:bodyDiv w:val="1"/>
      <w:marLeft w:val="0"/>
      <w:marRight w:val="0"/>
      <w:marTop w:val="0"/>
      <w:marBottom w:val="0"/>
      <w:divBdr>
        <w:top w:val="none" w:sz="0" w:space="0" w:color="auto"/>
        <w:left w:val="none" w:sz="0" w:space="0" w:color="auto"/>
        <w:bottom w:val="none" w:sz="0" w:space="0" w:color="auto"/>
        <w:right w:val="none" w:sz="0" w:space="0" w:color="auto"/>
      </w:divBdr>
    </w:div>
    <w:div w:id="788084979">
      <w:bodyDiv w:val="1"/>
      <w:marLeft w:val="0"/>
      <w:marRight w:val="0"/>
      <w:marTop w:val="0"/>
      <w:marBottom w:val="0"/>
      <w:divBdr>
        <w:top w:val="none" w:sz="0" w:space="0" w:color="auto"/>
        <w:left w:val="none" w:sz="0" w:space="0" w:color="auto"/>
        <w:bottom w:val="none" w:sz="0" w:space="0" w:color="auto"/>
        <w:right w:val="none" w:sz="0" w:space="0" w:color="auto"/>
      </w:divBdr>
    </w:div>
    <w:div w:id="997273150">
      <w:bodyDiv w:val="1"/>
      <w:marLeft w:val="0"/>
      <w:marRight w:val="0"/>
      <w:marTop w:val="0"/>
      <w:marBottom w:val="0"/>
      <w:divBdr>
        <w:top w:val="none" w:sz="0" w:space="0" w:color="auto"/>
        <w:left w:val="none" w:sz="0" w:space="0" w:color="auto"/>
        <w:bottom w:val="none" w:sz="0" w:space="0" w:color="auto"/>
        <w:right w:val="none" w:sz="0" w:space="0" w:color="auto"/>
      </w:divBdr>
    </w:div>
    <w:div w:id="1057433218">
      <w:bodyDiv w:val="1"/>
      <w:marLeft w:val="0"/>
      <w:marRight w:val="0"/>
      <w:marTop w:val="0"/>
      <w:marBottom w:val="0"/>
      <w:divBdr>
        <w:top w:val="none" w:sz="0" w:space="0" w:color="auto"/>
        <w:left w:val="none" w:sz="0" w:space="0" w:color="auto"/>
        <w:bottom w:val="none" w:sz="0" w:space="0" w:color="auto"/>
        <w:right w:val="none" w:sz="0" w:space="0" w:color="auto"/>
      </w:divBdr>
    </w:div>
    <w:div w:id="1203709932">
      <w:bodyDiv w:val="1"/>
      <w:marLeft w:val="0"/>
      <w:marRight w:val="0"/>
      <w:marTop w:val="0"/>
      <w:marBottom w:val="0"/>
      <w:divBdr>
        <w:top w:val="none" w:sz="0" w:space="0" w:color="auto"/>
        <w:left w:val="none" w:sz="0" w:space="0" w:color="auto"/>
        <w:bottom w:val="none" w:sz="0" w:space="0" w:color="auto"/>
        <w:right w:val="none" w:sz="0" w:space="0" w:color="auto"/>
      </w:divBdr>
      <w:divsChild>
        <w:div w:id="417482093">
          <w:marLeft w:val="547"/>
          <w:marRight w:val="0"/>
          <w:marTop w:val="0"/>
          <w:marBottom w:val="240"/>
          <w:divBdr>
            <w:top w:val="none" w:sz="0" w:space="0" w:color="auto"/>
            <w:left w:val="none" w:sz="0" w:space="0" w:color="auto"/>
            <w:bottom w:val="none" w:sz="0" w:space="0" w:color="auto"/>
            <w:right w:val="none" w:sz="0" w:space="0" w:color="auto"/>
          </w:divBdr>
        </w:div>
        <w:div w:id="731584778">
          <w:marLeft w:val="547"/>
          <w:marRight w:val="0"/>
          <w:marTop w:val="0"/>
          <w:marBottom w:val="240"/>
          <w:divBdr>
            <w:top w:val="none" w:sz="0" w:space="0" w:color="auto"/>
            <w:left w:val="none" w:sz="0" w:space="0" w:color="auto"/>
            <w:bottom w:val="none" w:sz="0" w:space="0" w:color="auto"/>
            <w:right w:val="none" w:sz="0" w:space="0" w:color="auto"/>
          </w:divBdr>
        </w:div>
        <w:div w:id="1234967976">
          <w:marLeft w:val="547"/>
          <w:marRight w:val="0"/>
          <w:marTop w:val="0"/>
          <w:marBottom w:val="240"/>
          <w:divBdr>
            <w:top w:val="none" w:sz="0" w:space="0" w:color="auto"/>
            <w:left w:val="none" w:sz="0" w:space="0" w:color="auto"/>
            <w:bottom w:val="none" w:sz="0" w:space="0" w:color="auto"/>
            <w:right w:val="none" w:sz="0" w:space="0" w:color="auto"/>
          </w:divBdr>
        </w:div>
        <w:div w:id="12809269">
          <w:marLeft w:val="547"/>
          <w:marRight w:val="0"/>
          <w:marTop w:val="0"/>
          <w:marBottom w:val="240"/>
          <w:divBdr>
            <w:top w:val="none" w:sz="0" w:space="0" w:color="auto"/>
            <w:left w:val="none" w:sz="0" w:space="0" w:color="auto"/>
            <w:bottom w:val="none" w:sz="0" w:space="0" w:color="auto"/>
            <w:right w:val="none" w:sz="0" w:space="0" w:color="auto"/>
          </w:divBdr>
        </w:div>
      </w:divsChild>
    </w:div>
    <w:div w:id="1204636081">
      <w:bodyDiv w:val="1"/>
      <w:marLeft w:val="0"/>
      <w:marRight w:val="0"/>
      <w:marTop w:val="0"/>
      <w:marBottom w:val="0"/>
      <w:divBdr>
        <w:top w:val="none" w:sz="0" w:space="0" w:color="auto"/>
        <w:left w:val="none" w:sz="0" w:space="0" w:color="auto"/>
        <w:bottom w:val="none" w:sz="0" w:space="0" w:color="auto"/>
        <w:right w:val="none" w:sz="0" w:space="0" w:color="auto"/>
      </w:divBdr>
    </w:div>
    <w:div w:id="1402828103">
      <w:bodyDiv w:val="1"/>
      <w:marLeft w:val="0"/>
      <w:marRight w:val="0"/>
      <w:marTop w:val="0"/>
      <w:marBottom w:val="0"/>
      <w:divBdr>
        <w:top w:val="none" w:sz="0" w:space="0" w:color="auto"/>
        <w:left w:val="none" w:sz="0" w:space="0" w:color="auto"/>
        <w:bottom w:val="none" w:sz="0" w:space="0" w:color="auto"/>
        <w:right w:val="none" w:sz="0" w:space="0" w:color="auto"/>
      </w:divBdr>
      <w:divsChild>
        <w:div w:id="12651993">
          <w:marLeft w:val="547"/>
          <w:marRight w:val="0"/>
          <w:marTop w:val="0"/>
          <w:marBottom w:val="240"/>
          <w:divBdr>
            <w:top w:val="none" w:sz="0" w:space="0" w:color="auto"/>
            <w:left w:val="none" w:sz="0" w:space="0" w:color="auto"/>
            <w:bottom w:val="none" w:sz="0" w:space="0" w:color="auto"/>
            <w:right w:val="none" w:sz="0" w:space="0" w:color="auto"/>
          </w:divBdr>
        </w:div>
        <w:div w:id="1012686985">
          <w:marLeft w:val="547"/>
          <w:marRight w:val="0"/>
          <w:marTop w:val="0"/>
          <w:marBottom w:val="240"/>
          <w:divBdr>
            <w:top w:val="none" w:sz="0" w:space="0" w:color="auto"/>
            <w:left w:val="none" w:sz="0" w:space="0" w:color="auto"/>
            <w:bottom w:val="none" w:sz="0" w:space="0" w:color="auto"/>
            <w:right w:val="none" w:sz="0" w:space="0" w:color="auto"/>
          </w:divBdr>
        </w:div>
        <w:div w:id="2046828023">
          <w:marLeft w:val="547"/>
          <w:marRight w:val="0"/>
          <w:marTop w:val="0"/>
          <w:marBottom w:val="240"/>
          <w:divBdr>
            <w:top w:val="none" w:sz="0" w:space="0" w:color="auto"/>
            <w:left w:val="none" w:sz="0" w:space="0" w:color="auto"/>
            <w:bottom w:val="none" w:sz="0" w:space="0" w:color="auto"/>
            <w:right w:val="none" w:sz="0" w:space="0" w:color="auto"/>
          </w:divBdr>
        </w:div>
        <w:div w:id="426001658">
          <w:marLeft w:val="547"/>
          <w:marRight w:val="0"/>
          <w:marTop w:val="0"/>
          <w:marBottom w:val="240"/>
          <w:divBdr>
            <w:top w:val="none" w:sz="0" w:space="0" w:color="auto"/>
            <w:left w:val="none" w:sz="0" w:space="0" w:color="auto"/>
            <w:bottom w:val="none" w:sz="0" w:space="0" w:color="auto"/>
            <w:right w:val="none" w:sz="0" w:space="0" w:color="auto"/>
          </w:divBdr>
        </w:div>
      </w:divsChild>
    </w:div>
    <w:div w:id="1607886495">
      <w:bodyDiv w:val="1"/>
      <w:marLeft w:val="0"/>
      <w:marRight w:val="0"/>
      <w:marTop w:val="0"/>
      <w:marBottom w:val="0"/>
      <w:divBdr>
        <w:top w:val="none" w:sz="0" w:space="0" w:color="auto"/>
        <w:left w:val="none" w:sz="0" w:space="0" w:color="auto"/>
        <w:bottom w:val="none" w:sz="0" w:space="0" w:color="auto"/>
        <w:right w:val="none" w:sz="0" w:space="0" w:color="auto"/>
      </w:divBdr>
    </w:div>
    <w:div w:id="1686323439">
      <w:bodyDiv w:val="1"/>
      <w:marLeft w:val="0"/>
      <w:marRight w:val="0"/>
      <w:marTop w:val="0"/>
      <w:marBottom w:val="0"/>
      <w:divBdr>
        <w:top w:val="none" w:sz="0" w:space="0" w:color="auto"/>
        <w:left w:val="none" w:sz="0" w:space="0" w:color="auto"/>
        <w:bottom w:val="none" w:sz="0" w:space="0" w:color="auto"/>
        <w:right w:val="none" w:sz="0" w:space="0" w:color="auto"/>
      </w:divBdr>
    </w:div>
    <w:div w:id="1789006349">
      <w:bodyDiv w:val="1"/>
      <w:marLeft w:val="0"/>
      <w:marRight w:val="0"/>
      <w:marTop w:val="0"/>
      <w:marBottom w:val="0"/>
      <w:divBdr>
        <w:top w:val="none" w:sz="0" w:space="0" w:color="auto"/>
        <w:left w:val="none" w:sz="0" w:space="0" w:color="auto"/>
        <w:bottom w:val="none" w:sz="0" w:space="0" w:color="auto"/>
        <w:right w:val="none" w:sz="0" w:space="0" w:color="auto"/>
      </w:divBdr>
    </w:div>
    <w:div w:id="2094889303">
      <w:bodyDiv w:val="1"/>
      <w:marLeft w:val="0"/>
      <w:marRight w:val="0"/>
      <w:marTop w:val="0"/>
      <w:marBottom w:val="0"/>
      <w:divBdr>
        <w:top w:val="none" w:sz="0" w:space="0" w:color="auto"/>
        <w:left w:val="none" w:sz="0" w:space="0" w:color="auto"/>
        <w:bottom w:val="none" w:sz="0" w:space="0" w:color="auto"/>
        <w:right w:val="none" w:sz="0" w:space="0" w:color="auto"/>
      </w:divBdr>
    </w:div>
    <w:div w:id="212481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e-mail:%20" TargetMode="External"/><Relationship Id="rId4" Type="http://schemas.microsoft.com/office/2007/relationships/stylesWithEffects" Target="stylesWithEffects.xml"/><Relationship Id="rId9" Type="http://schemas.openxmlformats.org/officeDocument/2006/relationships/hyperlink" Target="mailto:%20e-mail:%20gaz-nadzor@zsib.gosnadz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B1D24-220F-4AE1-8722-FA02FAC36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2217</Words>
  <Characters>12642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Чапля Богдан Юрьевич</dc:creator>
  <cp:lastModifiedBy>Дерксен Ольга Дмитриевна</cp:lastModifiedBy>
  <cp:revision>7</cp:revision>
  <cp:lastPrinted>2019-12-19T04:26:00Z</cp:lastPrinted>
  <dcterms:created xsi:type="dcterms:W3CDTF">2018-03-12T04:15:00Z</dcterms:created>
  <dcterms:modified xsi:type="dcterms:W3CDTF">2019-12-20T04:05:00Z</dcterms:modified>
</cp:coreProperties>
</file>